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Аннотации рабочих программ по программе профессионального обучения «Повар»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Аннотация рабочей программы учебной дисциплины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«Основы микробиологии, санитарии и гигиены»</w:t>
      </w:r>
    </w:p>
    <w:p w:rsidR="00EB23D6" w:rsidRPr="00EB23D6" w:rsidRDefault="00EB23D6" w:rsidP="00EB23D6">
      <w:pPr>
        <w:pStyle w:val="1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1.1. Область применения программы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Программа профессионального модуля  – является частью программы профессионального обучения: программы профессиональной подготовки, переподготовки по профессии «Повар», сроком обучения 3 месяца.</w:t>
      </w:r>
    </w:p>
    <w:p w:rsidR="00EB23D6" w:rsidRPr="00EB23D6" w:rsidRDefault="00EB23D6" w:rsidP="00EB23D6">
      <w:pPr>
        <w:pStyle w:val="1"/>
        <w:ind w:firstLine="0"/>
        <w:jc w:val="both"/>
        <w:rPr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b/>
          <w:sz w:val="28"/>
          <w:szCs w:val="28"/>
        </w:rPr>
        <w:t>1.2. Цели и задачи дисциплины – требования к результатам освоения дисциплины:</w:t>
      </w:r>
    </w:p>
    <w:p w:rsidR="00EB23D6" w:rsidRPr="00EB23D6" w:rsidRDefault="00EB23D6" w:rsidP="00EB23D6">
      <w:pPr>
        <w:pStyle w:val="1"/>
        <w:ind w:firstLine="0"/>
        <w:jc w:val="both"/>
        <w:rPr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В результате освоения дисциплины обучающийся должен уметь:</w:t>
      </w:r>
    </w:p>
    <w:p w:rsidR="00EB23D6" w:rsidRPr="00EB23D6" w:rsidRDefault="00EB23D6" w:rsidP="00EB23D6">
      <w:pPr>
        <w:pStyle w:val="1"/>
        <w:jc w:val="both"/>
        <w:rPr>
          <w:i/>
          <w:sz w:val="28"/>
          <w:szCs w:val="28"/>
        </w:rPr>
      </w:pPr>
      <w:r w:rsidRPr="00EB23D6">
        <w:rPr>
          <w:sz w:val="28"/>
          <w:szCs w:val="28"/>
        </w:rPr>
        <w:t xml:space="preserve">соблюдать правила личной гигиены и санитарные требования </w:t>
      </w:r>
      <w:r w:rsidRPr="00EB23D6">
        <w:rPr>
          <w:i/>
          <w:sz w:val="28"/>
          <w:szCs w:val="28"/>
        </w:rPr>
        <w:t>при приготовлении пищи;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производить санитарную обработку оборудования и инвентаря;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готовить растворы дезинфицирующих и моющих средств;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выполнять простейшие микробиологические исследования </w:t>
      </w:r>
      <w:r w:rsidRPr="00EB23D6">
        <w:rPr>
          <w:i/>
          <w:sz w:val="28"/>
          <w:szCs w:val="28"/>
        </w:rPr>
        <w:t>бактерий и грибов</w:t>
      </w:r>
      <w:r w:rsidRPr="00EB23D6">
        <w:rPr>
          <w:sz w:val="28"/>
          <w:szCs w:val="28"/>
        </w:rPr>
        <w:t xml:space="preserve">  и давать оценку полученных результатов;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основные группы </w:t>
      </w:r>
      <w:r w:rsidRPr="00EB23D6">
        <w:rPr>
          <w:i/>
          <w:sz w:val="28"/>
          <w:szCs w:val="28"/>
        </w:rPr>
        <w:t xml:space="preserve">патогенных </w:t>
      </w:r>
      <w:r w:rsidRPr="00EB23D6">
        <w:rPr>
          <w:sz w:val="28"/>
          <w:szCs w:val="28"/>
        </w:rPr>
        <w:t>микроорганизмов;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основные </w:t>
      </w:r>
      <w:r w:rsidRPr="00EB23D6">
        <w:rPr>
          <w:i/>
          <w:sz w:val="28"/>
          <w:szCs w:val="28"/>
        </w:rPr>
        <w:t xml:space="preserve">пищевые </w:t>
      </w:r>
      <w:r w:rsidRPr="00EB23D6">
        <w:rPr>
          <w:sz w:val="28"/>
          <w:szCs w:val="28"/>
        </w:rPr>
        <w:t xml:space="preserve">инфекции и </w:t>
      </w:r>
      <w:r w:rsidRPr="00EB23D6">
        <w:rPr>
          <w:i/>
          <w:sz w:val="28"/>
          <w:szCs w:val="28"/>
        </w:rPr>
        <w:t>пищевые</w:t>
      </w:r>
      <w:r w:rsidRPr="00EB23D6">
        <w:rPr>
          <w:sz w:val="28"/>
          <w:szCs w:val="28"/>
        </w:rPr>
        <w:t xml:space="preserve"> отравления;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возможные источники микробиологического загрязнения в пищевом производстве;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санитарно-технологические требования к помещениям </w:t>
      </w:r>
      <w:r w:rsidRPr="00EB23D6">
        <w:rPr>
          <w:i/>
          <w:sz w:val="28"/>
          <w:szCs w:val="28"/>
        </w:rPr>
        <w:t>предприятий общественного питания</w:t>
      </w:r>
      <w:r w:rsidRPr="00EB23D6">
        <w:rPr>
          <w:sz w:val="28"/>
          <w:szCs w:val="28"/>
        </w:rPr>
        <w:t>, оборудованию, инвентарю, одежде;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правила личной гигиены </w:t>
      </w:r>
      <w:r w:rsidRPr="00EB23D6">
        <w:rPr>
          <w:i/>
          <w:sz w:val="28"/>
          <w:szCs w:val="28"/>
        </w:rPr>
        <w:t>работников пищевых производств</w:t>
      </w:r>
      <w:r w:rsidRPr="00EB23D6">
        <w:rPr>
          <w:sz w:val="28"/>
          <w:szCs w:val="28"/>
        </w:rPr>
        <w:t>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классификацию моющих средств, правила их применения, условия и сроки их хранения;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правила проведения дезинфекции, дезинсекции, дератизации </w:t>
      </w:r>
      <w:r w:rsidRPr="00EB23D6">
        <w:rPr>
          <w:i/>
          <w:sz w:val="28"/>
          <w:szCs w:val="28"/>
        </w:rPr>
        <w:t>в помещениях предприятий общественного питания.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1.3. Количество часов на освоение программы дисциплины: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B23D6">
        <w:rPr>
          <w:sz w:val="28"/>
          <w:szCs w:val="28"/>
        </w:rPr>
        <w:t>обучающегося</w:t>
      </w:r>
      <w:proofErr w:type="gramEnd"/>
      <w:r w:rsidRPr="00EB23D6">
        <w:rPr>
          <w:sz w:val="28"/>
          <w:szCs w:val="28"/>
        </w:rPr>
        <w:t xml:space="preserve"> 6 часов.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b/>
          <w:caps/>
          <w:sz w:val="28"/>
          <w:szCs w:val="28"/>
        </w:rPr>
      </w:pPr>
      <w:r w:rsidRPr="00EB23D6">
        <w:rPr>
          <w:sz w:val="28"/>
          <w:szCs w:val="28"/>
        </w:rPr>
        <w:br w:type="page"/>
      </w:r>
      <w:r w:rsidRPr="00EB23D6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B23D6" w:rsidRPr="00EB23D6" w:rsidRDefault="00EB23D6" w:rsidP="00EB23D6">
      <w:pPr>
        <w:pStyle w:val="1"/>
        <w:jc w:val="both"/>
        <w:rPr>
          <w:b/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b/>
          <w:bCs/>
          <w:sz w:val="28"/>
          <w:szCs w:val="28"/>
        </w:rPr>
      </w:pPr>
      <w:r w:rsidRPr="00EB23D6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EB23D6">
        <w:rPr>
          <w:sz w:val="28"/>
          <w:szCs w:val="28"/>
        </w:rPr>
        <w:t xml:space="preserve"> ОП «Повар, кондитер»</w:t>
      </w:r>
      <w:r w:rsidRPr="00EB23D6">
        <w:rPr>
          <w:bCs/>
          <w:sz w:val="28"/>
          <w:szCs w:val="28"/>
        </w:rPr>
        <w:t xml:space="preserve">; 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bCs/>
          <w:sz w:val="28"/>
          <w:szCs w:val="28"/>
        </w:rPr>
        <w:t xml:space="preserve">лаборатории </w:t>
      </w:r>
      <w:r w:rsidRPr="00EB23D6">
        <w:rPr>
          <w:sz w:val="28"/>
          <w:szCs w:val="28"/>
        </w:rPr>
        <w:t>микробиологии, санитарии и гигиены;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  <w:u w:val="single"/>
        </w:rPr>
      </w:pPr>
      <w:r w:rsidRPr="00EB23D6">
        <w:rPr>
          <w:bCs/>
          <w:sz w:val="28"/>
          <w:szCs w:val="28"/>
          <w:u w:val="single"/>
        </w:rPr>
        <w:t xml:space="preserve">Оборудование учебного кабинета:  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EB23D6">
        <w:rPr>
          <w:bCs/>
          <w:sz w:val="28"/>
          <w:szCs w:val="28"/>
        </w:rPr>
        <w:t>обучающихся</w:t>
      </w:r>
      <w:proofErr w:type="gramEnd"/>
      <w:r w:rsidRPr="00EB23D6">
        <w:rPr>
          <w:bCs/>
          <w:sz w:val="28"/>
          <w:szCs w:val="28"/>
        </w:rPr>
        <w:t>;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рабочее место преподавателя;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комплект учебно-наглядных пособий.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  <w:u w:val="single"/>
        </w:rPr>
      </w:pPr>
      <w:r w:rsidRPr="00EB23D6">
        <w:rPr>
          <w:bCs/>
          <w:sz w:val="28"/>
          <w:szCs w:val="28"/>
          <w:u w:val="single"/>
        </w:rPr>
        <w:t>Технические средства обучения: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- компьютер и </w:t>
      </w:r>
      <w:proofErr w:type="spellStart"/>
      <w:r w:rsidRPr="00EB23D6">
        <w:rPr>
          <w:bCs/>
          <w:sz w:val="28"/>
          <w:szCs w:val="28"/>
        </w:rPr>
        <w:t>мультимедиапроектор</w:t>
      </w:r>
      <w:proofErr w:type="spellEnd"/>
      <w:r w:rsidRPr="00EB23D6">
        <w:rPr>
          <w:bCs/>
          <w:sz w:val="28"/>
          <w:szCs w:val="28"/>
        </w:rPr>
        <w:t xml:space="preserve"> (кабинет «Мультимедиа»). 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</w:p>
    <w:p w:rsidR="00EB23D6" w:rsidRPr="00EB23D6" w:rsidRDefault="00EB23D6" w:rsidP="00EB23D6">
      <w:pPr>
        <w:pStyle w:val="1"/>
        <w:ind w:firstLine="0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3.2. Информационное обеспечение обучения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Основная литература.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1.</w:t>
      </w:r>
      <w:r w:rsidRPr="00EB23D6">
        <w:rPr>
          <w:sz w:val="28"/>
          <w:szCs w:val="28"/>
        </w:rPr>
        <w:t xml:space="preserve"> Горохова С.С. Косолапова </w:t>
      </w:r>
      <w:proofErr w:type="spellStart"/>
      <w:r w:rsidRPr="00EB23D6">
        <w:rPr>
          <w:sz w:val="28"/>
          <w:szCs w:val="28"/>
        </w:rPr>
        <w:t>Н.В.Основы</w:t>
      </w:r>
      <w:proofErr w:type="spellEnd"/>
      <w:r w:rsidRPr="00EB23D6">
        <w:rPr>
          <w:sz w:val="28"/>
          <w:szCs w:val="28"/>
        </w:rPr>
        <w:t xml:space="preserve"> микробиологии, производственной санитарии   и гигиены. М.: ИЦ «Академия», 2009.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2.Жарикова Г.Г. Микробиология продовольственных товаров. Санитария и гигиена. М.: ИЦ «Академия», 2007.-304с.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3.Жарикова Г.Г</w:t>
      </w:r>
      <w:proofErr w:type="gramStart"/>
      <w:r w:rsidRPr="00EB23D6">
        <w:rPr>
          <w:sz w:val="28"/>
          <w:szCs w:val="28"/>
        </w:rPr>
        <w:t xml:space="preserve"> ,</w:t>
      </w:r>
      <w:proofErr w:type="gramEnd"/>
      <w:r w:rsidRPr="00EB23D6">
        <w:rPr>
          <w:sz w:val="28"/>
          <w:szCs w:val="28"/>
        </w:rPr>
        <w:t xml:space="preserve">Леонова И.Б. Основы микробиологии : Практикум: </w:t>
      </w:r>
      <w:proofErr w:type="spellStart"/>
      <w:r w:rsidRPr="00EB23D6">
        <w:rPr>
          <w:sz w:val="28"/>
          <w:szCs w:val="28"/>
        </w:rPr>
        <w:t>учеб</w:t>
      </w:r>
      <w:proofErr w:type="gramStart"/>
      <w:r w:rsidRPr="00EB23D6">
        <w:rPr>
          <w:sz w:val="28"/>
          <w:szCs w:val="28"/>
        </w:rPr>
        <w:t>.п</w:t>
      </w:r>
      <w:proofErr w:type="gramEnd"/>
      <w:r w:rsidRPr="00EB23D6">
        <w:rPr>
          <w:sz w:val="28"/>
          <w:szCs w:val="28"/>
        </w:rPr>
        <w:t>особие</w:t>
      </w:r>
      <w:proofErr w:type="spellEnd"/>
      <w:r w:rsidRPr="00EB23D6">
        <w:rPr>
          <w:sz w:val="28"/>
          <w:szCs w:val="28"/>
        </w:rPr>
        <w:t xml:space="preserve"> М.: ИЦ «Академия», 2010.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4.Матюхина </w:t>
      </w:r>
      <w:proofErr w:type="spellStart"/>
      <w:r w:rsidRPr="00EB23D6">
        <w:rPr>
          <w:sz w:val="28"/>
          <w:szCs w:val="28"/>
        </w:rPr>
        <w:t>З.П.</w:t>
      </w:r>
      <w:r w:rsidRPr="00EB23D6">
        <w:rPr>
          <w:bCs/>
          <w:sz w:val="28"/>
          <w:szCs w:val="28"/>
        </w:rPr>
        <w:t>Основы</w:t>
      </w:r>
      <w:proofErr w:type="spellEnd"/>
      <w:r w:rsidRPr="00EB23D6">
        <w:rPr>
          <w:bCs/>
          <w:sz w:val="28"/>
          <w:szCs w:val="28"/>
        </w:rPr>
        <w:t xml:space="preserve"> физиологии питания, гигиены и санитарии</w:t>
      </w:r>
      <w:r w:rsidRPr="00EB23D6">
        <w:rPr>
          <w:sz w:val="28"/>
          <w:szCs w:val="28"/>
        </w:rPr>
        <w:t>.- М.: ИЦ «Академия», 2008.-184с.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5.Мартынчик А.Н., Королев </w:t>
      </w:r>
      <w:proofErr w:type="spellStart"/>
      <w:r w:rsidRPr="00EB23D6">
        <w:rPr>
          <w:sz w:val="28"/>
          <w:szCs w:val="28"/>
        </w:rPr>
        <w:t>А.А.Микробиология</w:t>
      </w:r>
      <w:proofErr w:type="spellEnd"/>
      <w:r w:rsidRPr="00EB23D6">
        <w:rPr>
          <w:sz w:val="28"/>
          <w:szCs w:val="28"/>
        </w:rPr>
        <w:t xml:space="preserve"> ,физиология </w:t>
      </w:r>
      <w:proofErr w:type="spellStart"/>
      <w:r w:rsidRPr="00EB23D6">
        <w:rPr>
          <w:sz w:val="28"/>
          <w:szCs w:val="28"/>
        </w:rPr>
        <w:t>питания,санитария</w:t>
      </w:r>
      <w:proofErr w:type="gramStart"/>
      <w:r w:rsidRPr="00EB23D6">
        <w:rPr>
          <w:sz w:val="28"/>
          <w:szCs w:val="28"/>
        </w:rPr>
        <w:t>.М</w:t>
      </w:r>
      <w:proofErr w:type="spellEnd"/>
      <w:proofErr w:type="gramEnd"/>
      <w:r w:rsidRPr="00EB23D6">
        <w:rPr>
          <w:sz w:val="28"/>
          <w:szCs w:val="28"/>
        </w:rPr>
        <w:t>.: ИЦ «Академия», 2008.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sz w:val="28"/>
          <w:szCs w:val="28"/>
        </w:rPr>
        <w:t>6.Мармузова Л.В. Основы микробиологии, производственной санитарии   и гигиены. М.: ИЦ «Академия», 2009.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sz w:val="28"/>
          <w:szCs w:val="28"/>
        </w:rPr>
        <w:t xml:space="preserve">7.Рубина </w:t>
      </w:r>
      <w:proofErr w:type="spellStart"/>
      <w:r w:rsidRPr="00EB23D6">
        <w:rPr>
          <w:sz w:val="28"/>
          <w:szCs w:val="28"/>
        </w:rPr>
        <w:t>Е.А.Санитария</w:t>
      </w:r>
      <w:proofErr w:type="spellEnd"/>
      <w:r w:rsidRPr="00EB23D6">
        <w:rPr>
          <w:sz w:val="28"/>
          <w:szCs w:val="28"/>
        </w:rPr>
        <w:t xml:space="preserve"> и гигиена питания. М.: ИЦ «Академия», 2009.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Дополнительная литература.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Федеральный закон «О санитарно-эпидемиологическом благополучии населения» от 30.03.1999г. № 52-ФЗ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СанПиН 2.3.2.1078-01 «Гигиенические требования безопасности и пищевой ценности пищевых продуктов»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СанПиН 2.3.2.1280-03 «Гигиенические требования безопасности и пищевой ценности пищевых продуктов. Дополнения и изменения №2 к СанПиН 2.3.2.1078-01»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СанПиН 2.3.2.1324-03 «Гигиенические требования к срокам годности и условиям хранения пищевых продуктов»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lastRenderedPageBreak/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EB23D6">
        <w:rPr>
          <w:sz w:val="28"/>
          <w:szCs w:val="28"/>
        </w:rPr>
        <w:t>оборотоспособности</w:t>
      </w:r>
      <w:proofErr w:type="spellEnd"/>
      <w:r w:rsidRPr="00EB23D6">
        <w:rPr>
          <w:sz w:val="28"/>
          <w:szCs w:val="28"/>
        </w:rPr>
        <w:t xml:space="preserve"> в них пищевых продуктов и продовольственного сырья»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СП 2.3.6.1254-03 «Санитарно-эпидемиологические требования к организациям общественного питания, изготовления и </w:t>
      </w:r>
      <w:proofErr w:type="spellStart"/>
      <w:r w:rsidRPr="00EB23D6">
        <w:rPr>
          <w:sz w:val="28"/>
          <w:szCs w:val="28"/>
        </w:rPr>
        <w:t>оборотоспособности</w:t>
      </w:r>
      <w:proofErr w:type="spellEnd"/>
      <w:r w:rsidRPr="00EB23D6">
        <w:rPr>
          <w:sz w:val="28"/>
          <w:szCs w:val="28"/>
        </w:rPr>
        <w:t xml:space="preserve"> в них пищевых продуктов и продовольственного сырья. Дополнение №1 к СП 2.3.6.1079-01.»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EB23D6">
        <w:rPr>
          <w:sz w:val="28"/>
          <w:szCs w:val="28"/>
        </w:rPr>
        <w:t>контроля за</w:t>
      </w:r>
      <w:proofErr w:type="gramEnd"/>
      <w:r w:rsidRPr="00EB23D6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деятельности»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СанПиН 3.5.2.1376-03 «Санитарно-эпидемиологические требования к организации, проведению дезинсекционных мероприятий против синантропных членистоногих»</w:t>
      </w:r>
    </w:p>
    <w:p w:rsidR="00EB23D6" w:rsidRPr="00EB23D6" w:rsidRDefault="00EB23D6" w:rsidP="00EB23D6">
      <w:pPr>
        <w:pStyle w:val="1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СП 3.5.3.1129-02 «Санитарно-эпидемиологические требования к проведению дератизации»</w:t>
      </w:r>
    </w:p>
    <w:p w:rsidR="00EB23D6" w:rsidRPr="00EB23D6" w:rsidRDefault="00EB23D6" w:rsidP="00EB23D6">
      <w:pPr>
        <w:pStyle w:val="1"/>
        <w:jc w:val="both"/>
        <w:rPr>
          <w:b/>
          <w:caps/>
          <w:sz w:val="28"/>
          <w:szCs w:val="28"/>
        </w:rPr>
      </w:pPr>
    </w:p>
    <w:p w:rsidR="00EB23D6" w:rsidRPr="00EB23D6" w:rsidRDefault="00EB23D6" w:rsidP="00EB23D6">
      <w:pPr>
        <w:pStyle w:val="1"/>
        <w:jc w:val="both"/>
        <w:rPr>
          <w:b/>
          <w:caps/>
          <w:sz w:val="28"/>
          <w:szCs w:val="28"/>
        </w:rPr>
      </w:pPr>
      <w:r w:rsidRPr="00EB23D6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B23D6" w:rsidRPr="00EB23D6" w:rsidRDefault="00EB23D6" w:rsidP="00EB23D6">
      <w:pPr>
        <w:pStyle w:val="1"/>
        <w:jc w:val="both"/>
        <w:rPr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Результаты обучения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i/>
                <w:sz w:val="28"/>
                <w:szCs w:val="28"/>
              </w:rPr>
            </w:pPr>
            <w:r w:rsidRPr="00EB23D6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i/>
                <w:sz w:val="28"/>
                <w:szCs w:val="28"/>
              </w:rPr>
            </w:pPr>
            <w:r w:rsidRPr="00EB23D6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соблюдать правила личной гигиены и санитарные требования при приготовлении пищи;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практические задания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производить санитарную обработку оборудования и инвентаря;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практические задания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готовить растворы дезинфицирующих и моющих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практические задания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выполнять простейшие микробиологические исследования и давать оценку полученных результатов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практические задания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основные группы микроорганизмов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тестовое задание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Итоговый контроль: дифференцированный зачет в форме теста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основные пищевые инфекции и пищевые отравления;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lastRenderedPageBreak/>
              <w:t>Текущий контроль: тестовое задание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lastRenderedPageBreak/>
              <w:t>Итоговый контроль: дифференцированный зачет в форме теста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lastRenderedPageBreak/>
              <w:t>возможные источники микробиологического загрязнения в пищевом производстве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тестовое задание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Итоговый контроль: дифференцированный зачет в форме теста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санитарно-технологические требования к помещениям, оборудованию, инвентарю, одежде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тестовое задание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Итоговый контроль: дифференцированный зачет в форме теста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правила личной гигиены работников пищевых производств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тестовое задание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Итоговый контроль: дифференцированный зачет в форме теста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классификацию моющих средств, правила их применения, условия и сроки их хранения;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тестовое задание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Итоговый контроль: дифференцированный зачет в форме теста</w:t>
            </w:r>
          </w:p>
        </w:tc>
      </w:tr>
      <w:tr w:rsidR="00EB23D6" w:rsidRPr="00EB23D6" w:rsidTr="00DF0F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правила проведения дезинфекции, дезинсекции, дератизации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Текущий контроль: тестовое задание</w:t>
            </w:r>
          </w:p>
          <w:p w:rsidR="00EB23D6" w:rsidRPr="00EB23D6" w:rsidRDefault="00EB23D6" w:rsidP="00EB23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Итоговый контроль: дифференцированный зачет в форме теста</w:t>
            </w:r>
          </w:p>
        </w:tc>
      </w:tr>
    </w:tbl>
    <w:p w:rsidR="00EB23D6" w:rsidRPr="00EB23D6" w:rsidRDefault="00EB23D6" w:rsidP="00EB23D6">
      <w:pPr>
        <w:pStyle w:val="1"/>
        <w:jc w:val="both"/>
        <w:rPr>
          <w:color w:val="333333"/>
          <w:sz w:val="28"/>
          <w:szCs w:val="28"/>
        </w:rPr>
      </w:pP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Аннотация рабочей программы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ПМ «Приготовление блюд из овощей и грибов»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1.1. Область применения программы</w:t>
      </w:r>
    </w:p>
    <w:p w:rsidR="00EB23D6" w:rsidRPr="00EB23D6" w:rsidRDefault="00EB23D6" w:rsidP="00EB23D6">
      <w:pPr>
        <w:ind w:firstLine="737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Программа профессионального модуля  – является частью программы профессионального обучения: программы профессиональной подготовки, переподготовки по профессии «Повар», сроком обучения 3 месяца, требованиями работодателей Невьянского городского округа в части освоения основного вида профессиональной деятельности (ВПД): </w:t>
      </w:r>
      <w:r w:rsidRPr="00EB23D6">
        <w:rPr>
          <w:b/>
          <w:sz w:val="28"/>
          <w:szCs w:val="28"/>
        </w:rPr>
        <w:t xml:space="preserve">Приготовление блюд из овощей и грибов </w:t>
      </w:r>
      <w:r w:rsidRPr="00EB23D6">
        <w:rPr>
          <w:sz w:val="28"/>
          <w:szCs w:val="28"/>
        </w:rPr>
        <w:t>и соответствующих профессиональных компетенций:</w:t>
      </w:r>
    </w:p>
    <w:p w:rsidR="00EB23D6" w:rsidRPr="00EB23D6" w:rsidRDefault="00EB23D6" w:rsidP="00EB23D6">
      <w:pPr>
        <w:adjustRightInd w:val="0"/>
        <w:jc w:val="both"/>
        <w:rPr>
          <w:spacing w:val="10"/>
          <w:sz w:val="28"/>
          <w:szCs w:val="28"/>
        </w:rPr>
      </w:pPr>
      <w:r w:rsidRPr="00EB23D6">
        <w:rPr>
          <w:spacing w:val="10"/>
          <w:sz w:val="28"/>
          <w:szCs w:val="28"/>
        </w:rPr>
        <w:t xml:space="preserve">      ПК 1.1</w:t>
      </w:r>
      <w:proofErr w:type="gramStart"/>
      <w:r w:rsidRPr="00EB23D6">
        <w:rPr>
          <w:spacing w:val="10"/>
          <w:sz w:val="28"/>
          <w:szCs w:val="28"/>
        </w:rPr>
        <w:t xml:space="preserve"> П</w:t>
      </w:r>
      <w:proofErr w:type="gramEnd"/>
      <w:r w:rsidRPr="00EB23D6">
        <w:rPr>
          <w:spacing w:val="10"/>
          <w:sz w:val="28"/>
          <w:szCs w:val="28"/>
        </w:rPr>
        <w:t>роизводить первичную обработку, нарезку и формовку традиционных видов овощей и плодов, подготовку пряностей и приправ.</w:t>
      </w:r>
    </w:p>
    <w:p w:rsidR="00EB23D6" w:rsidRPr="00EB23D6" w:rsidRDefault="00EB23D6" w:rsidP="00EB23D6">
      <w:pPr>
        <w:adjustRightInd w:val="0"/>
        <w:ind w:firstLine="540"/>
        <w:jc w:val="both"/>
        <w:rPr>
          <w:spacing w:val="10"/>
          <w:sz w:val="28"/>
          <w:szCs w:val="28"/>
        </w:rPr>
      </w:pPr>
      <w:r w:rsidRPr="00EB23D6">
        <w:rPr>
          <w:spacing w:val="10"/>
          <w:sz w:val="28"/>
          <w:szCs w:val="28"/>
        </w:rPr>
        <w:lastRenderedPageBreak/>
        <w:t>ПК 1.2</w:t>
      </w:r>
      <w:proofErr w:type="gramStart"/>
      <w:r w:rsidRPr="00EB23D6">
        <w:rPr>
          <w:spacing w:val="10"/>
          <w:sz w:val="28"/>
          <w:szCs w:val="28"/>
        </w:rPr>
        <w:t xml:space="preserve"> Г</w:t>
      </w:r>
      <w:proofErr w:type="gramEnd"/>
      <w:r w:rsidRPr="00EB23D6">
        <w:rPr>
          <w:spacing w:val="10"/>
          <w:sz w:val="28"/>
          <w:szCs w:val="28"/>
        </w:rPr>
        <w:t>отовить и оформлять основные и простые блюда и гарниры из традиционных видов овощей и грибов.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B23D6">
        <w:rPr>
          <w:sz w:val="28"/>
          <w:szCs w:val="28"/>
        </w:rPr>
        <w:t>обучающийся</w:t>
      </w:r>
      <w:proofErr w:type="gramEnd"/>
      <w:r w:rsidRPr="00EB23D6">
        <w:rPr>
          <w:sz w:val="28"/>
          <w:szCs w:val="28"/>
        </w:rPr>
        <w:t xml:space="preserve"> в ходе освоения профессионального модуля должен: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иметь практический опыт: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  обработки, нарезки и   приготовления блюд из овощей и  грибов;                        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уметь: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-   проверять органолептическим   способом годность овощей грибов;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-   выбирать производственный инвентарь и оборудование для     обработки и приготовления блюд  из овощей и грибов;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  - обрабатывать различными методами овощи и грибы;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   нарезать и формовать традиционные виды овощей и грибов;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b/>
          <w:sz w:val="28"/>
          <w:szCs w:val="28"/>
        </w:rPr>
        <w:t xml:space="preserve">      - </w:t>
      </w:r>
      <w:r w:rsidRPr="00EB23D6">
        <w:rPr>
          <w:sz w:val="28"/>
          <w:szCs w:val="28"/>
        </w:rPr>
        <w:t>охлаждать и замораживать нарезанные овощи и грибы</w:t>
      </w:r>
      <w:proofErr w:type="gramStart"/>
      <w:r w:rsidRPr="00EB23D6">
        <w:rPr>
          <w:sz w:val="28"/>
          <w:szCs w:val="28"/>
        </w:rPr>
        <w:t xml:space="preserve">;. </w:t>
      </w:r>
      <w:proofErr w:type="gramEnd"/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sz w:val="28"/>
          <w:szCs w:val="28"/>
        </w:rPr>
        <w:t xml:space="preserve">     </w:t>
      </w:r>
      <w:r w:rsidRPr="00EB23D6">
        <w:rPr>
          <w:b/>
          <w:sz w:val="28"/>
          <w:szCs w:val="28"/>
        </w:rPr>
        <w:t>знать: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b/>
          <w:sz w:val="28"/>
          <w:szCs w:val="28"/>
        </w:rPr>
        <w:t xml:space="preserve">    -  </w:t>
      </w:r>
      <w:r w:rsidRPr="00EB23D6">
        <w:rPr>
          <w:sz w:val="28"/>
          <w:szCs w:val="28"/>
        </w:rPr>
        <w:t>ассортимент, товароведную     характеристику и требования к качеству различных видов овощей и грибов;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-  характеристику основных видов пряностей, приправ, пищевых добавок, применяемых при приготовлении блюд из овощей и  грибов;     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-  технику обработки овощей, грибов, пряностей; 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-  способы минимизации отходов при нарезке и обработке овощей  и грибов; 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 - температурный режим и правила приготовления простых блюд и  гарниров из овощей и грибов;     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 - правила проведения бракеража; 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-  способы сервировки и варианты оформления и подачи простых блюд и гарниров, температуру подачи;    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-  правила хранения овощей грибов;     </w:t>
      </w:r>
    </w:p>
    <w:p w:rsidR="00EB23D6" w:rsidRPr="00EB23D6" w:rsidRDefault="00EB23D6" w:rsidP="00EB2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     - виды технологического оборудования и производственного инвентаря, используемых при обработке овощей, грибов, пряностей, правила их безопасного использования.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всего –114  часов, в том числе: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аудиторной учебной нагрузки обучающегося – 24 часа;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учебной  практики – 30 часов;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производственной практики -  60 часов.</w:t>
      </w:r>
    </w:p>
    <w:p w:rsid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EB23D6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 xml:space="preserve">4.1. </w:t>
      </w:r>
      <w:r w:rsidRPr="00EB23D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EB23D6">
        <w:rPr>
          <w:sz w:val="28"/>
          <w:szCs w:val="28"/>
        </w:rPr>
        <w:t>«Технологии приготовления пищи»</w:t>
      </w:r>
      <w:r w:rsidRPr="00EB23D6">
        <w:rPr>
          <w:bCs/>
          <w:sz w:val="28"/>
          <w:szCs w:val="28"/>
        </w:rPr>
        <w:t>; учебно-производственной мастерской «Кулинарная».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EB23D6">
        <w:rPr>
          <w:sz w:val="28"/>
          <w:szCs w:val="28"/>
        </w:rPr>
        <w:t>«Технологии приготовления пищи»:</w:t>
      </w:r>
      <w:r w:rsidRPr="00EB23D6">
        <w:rPr>
          <w:bCs/>
          <w:sz w:val="28"/>
          <w:szCs w:val="28"/>
        </w:rPr>
        <w:t xml:space="preserve">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комплект учебно-методической документации;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наглядные пособия;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комплект бланков технологической документации;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Технические средства обучения  (кабинет «Мультимедиа»):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компьютер;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мультимедиа аппаратура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Оборудование </w:t>
      </w:r>
      <w:r w:rsidRPr="00EB23D6">
        <w:rPr>
          <w:sz w:val="28"/>
          <w:szCs w:val="28"/>
        </w:rPr>
        <w:t xml:space="preserve">лаборатории </w:t>
      </w:r>
      <w:r w:rsidRPr="00EB23D6">
        <w:rPr>
          <w:bCs/>
          <w:sz w:val="28"/>
          <w:szCs w:val="28"/>
        </w:rPr>
        <w:t xml:space="preserve">и рабочих мест УПМ «Кулинарная»: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рабочие места по количеству мест обучающихся;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производственные столы;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инвентарь;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холодильное и тепловое оборудование;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столовая посуда;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кухонная посуда, разделочные доски, ножи;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механическое оборудование;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sz w:val="28"/>
          <w:szCs w:val="28"/>
        </w:rPr>
      </w:pPr>
      <w:r w:rsidRPr="00EB23D6">
        <w:rPr>
          <w:bCs/>
          <w:sz w:val="28"/>
          <w:szCs w:val="28"/>
        </w:rPr>
        <w:t xml:space="preserve">- </w:t>
      </w:r>
      <w:r w:rsidRPr="00EB23D6">
        <w:rPr>
          <w:sz w:val="28"/>
          <w:szCs w:val="28"/>
        </w:rPr>
        <w:t>комплект учебно-методической документации.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Реализация программы модуля предполагает обязательную производственную практику, в объеме 60 часов.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4.2. Информационное обеспечение обучения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B23D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23D6">
        <w:rPr>
          <w:b/>
          <w:bCs/>
          <w:sz w:val="28"/>
          <w:szCs w:val="28"/>
        </w:rPr>
        <w:t>Основные источники</w:t>
      </w:r>
      <w:r w:rsidRPr="00EB23D6">
        <w:rPr>
          <w:bCs/>
          <w:sz w:val="28"/>
          <w:szCs w:val="28"/>
        </w:rPr>
        <w:t xml:space="preserve">: </w:t>
      </w:r>
    </w:p>
    <w:p w:rsidR="00EB23D6" w:rsidRPr="00EB23D6" w:rsidRDefault="00EB23D6" w:rsidP="00EB23D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EB23D6">
        <w:rPr>
          <w:bCs/>
          <w:sz w:val="28"/>
          <w:szCs w:val="28"/>
        </w:rPr>
        <w:t>Здобинов</w:t>
      </w:r>
      <w:proofErr w:type="spellEnd"/>
      <w:r w:rsidRPr="00EB23D6">
        <w:rPr>
          <w:bCs/>
          <w:sz w:val="28"/>
          <w:szCs w:val="28"/>
        </w:rPr>
        <w:t xml:space="preserve">, А.И. Сборник рецептур блюд и кулинарных изделий: для предприятий общественного питания / А.И. </w:t>
      </w:r>
      <w:proofErr w:type="spellStart"/>
      <w:r w:rsidRPr="00EB23D6">
        <w:rPr>
          <w:bCs/>
          <w:sz w:val="28"/>
          <w:szCs w:val="28"/>
        </w:rPr>
        <w:t>Здобинов</w:t>
      </w:r>
      <w:proofErr w:type="spellEnd"/>
      <w:r w:rsidRPr="00EB23D6">
        <w:rPr>
          <w:bCs/>
          <w:sz w:val="28"/>
          <w:szCs w:val="28"/>
        </w:rPr>
        <w:t>, В.А. Цыганенко - М.: ИКТЦ  Лада , 2009г-680с.</w:t>
      </w:r>
    </w:p>
    <w:p w:rsidR="00EB23D6" w:rsidRPr="00EB23D6" w:rsidRDefault="00EB23D6" w:rsidP="00EB23D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Ковалев, Н.И. Технология приготовления пищи: учебник / Н.И. Ковалев, М.Н.  </w:t>
      </w:r>
      <w:proofErr w:type="spellStart"/>
      <w:r w:rsidRPr="00EB23D6">
        <w:rPr>
          <w:bCs/>
          <w:sz w:val="28"/>
          <w:szCs w:val="28"/>
        </w:rPr>
        <w:t>Куткина</w:t>
      </w:r>
      <w:proofErr w:type="spellEnd"/>
      <w:r w:rsidRPr="00EB23D6">
        <w:rPr>
          <w:bCs/>
          <w:sz w:val="28"/>
          <w:szCs w:val="28"/>
        </w:rPr>
        <w:t>, В.А. Кравцов -  М.: Деловая литература, 2007 -480  с.</w:t>
      </w:r>
    </w:p>
    <w:p w:rsidR="00EB23D6" w:rsidRPr="00EB23D6" w:rsidRDefault="00EB23D6" w:rsidP="00EB23D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Матюхина, З.П. Кулинария:  учебник / М.:</w:t>
      </w:r>
      <w:r w:rsidRPr="00EB23D6">
        <w:rPr>
          <w:rFonts w:eastAsia="Calibri"/>
          <w:sz w:val="28"/>
          <w:szCs w:val="28"/>
          <w:lang w:eastAsia="en-US"/>
        </w:rPr>
        <w:t xml:space="preserve"> Академия,</w:t>
      </w:r>
      <w:r w:rsidRPr="00EB23D6">
        <w:rPr>
          <w:bCs/>
          <w:sz w:val="28"/>
          <w:szCs w:val="28"/>
        </w:rPr>
        <w:t xml:space="preserve"> 2008</w:t>
      </w:r>
      <w:r w:rsidRPr="00EB23D6">
        <w:rPr>
          <w:bCs/>
          <w:color w:val="FF0000"/>
          <w:sz w:val="28"/>
          <w:szCs w:val="28"/>
        </w:rPr>
        <w:t xml:space="preserve"> -</w:t>
      </w:r>
      <w:r w:rsidRPr="00EB23D6">
        <w:rPr>
          <w:bCs/>
          <w:sz w:val="28"/>
          <w:szCs w:val="28"/>
        </w:rPr>
        <w:t xml:space="preserve">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B23D6">
        <w:rPr>
          <w:b/>
          <w:bCs/>
          <w:sz w:val="28"/>
          <w:szCs w:val="28"/>
        </w:rPr>
        <w:t xml:space="preserve">Дополнительные источники: 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rFonts w:eastAsia="Calibri"/>
          <w:sz w:val="28"/>
          <w:szCs w:val="28"/>
          <w:lang w:eastAsia="en-US"/>
        </w:rPr>
        <w:lastRenderedPageBreak/>
        <w:t xml:space="preserve">Анфимова, Н.А. Кулинария: учебник / Н.А. Анфимова, Л.Л.  Татарская - М.: Академия, </w:t>
      </w:r>
      <w:smartTag w:uri="urn:schemas-microsoft-com:office:smarttags" w:element="metricconverter">
        <w:smartTagPr>
          <w:attr w:name="ProductID" w:val="2008 г"/>
        </w:smartTagPr>
        <w:r w:rsidRPr="00EB23D6">
          <w:rPr>
            <w:rFonts w:eastAsia="Calibri"/>
            <w:sz w:val="28"/>
            <w:szCs w:val="28"/>
            <w:lang w:eastAsia="en-US"/>
          </w:rPr>
          <w:t>2008 г</w:t>
        </w:r>
      </w:smartTag>
      <w:r w:rsidRPr="00EB23D6">
        <w:rPr>
          <w:rFonts w:eastAsia="Calibri"/>
          <w:sz w:val="28"/>
          <w:szCs w:val="28"/>
          <w:lang w:eastAsia="en-US"/>
        </w:rPr>
        <w:t>. – 326 стр.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 xml:space="preserve">Беляев, М.И. Производство полуфабрикатов для предприятий общественного питания / М.И. Беляев, Г.А. Винокуров, А.И.  </w:t>
      </w:r>
      <w:proofErr w:type="spellStart"/>
      <w:r w:rsidRPr="00EB23D6">
        <w:rPr>
          <w:bCs/>
          <w:sz w:val="28"/>
          <w:szCs w:val="28"/>
        </w:rPr>
        <w:t>Черевк</w:t>
      </w:r>
      <w:proofErr w:type="gramStart"/>
      <w:r w:rsidRPr="00EB23D6">
        <w:rPr>
          <w:bCs/>
          <w:sz w:val="28"/>
          <w:szCs w:val="28"/>
        </w:rPr>
        <w:t>о</w:t>
      </w:r>
      <w:proofErr w:type="spellEnd"/>
      <w:r w:rsidRPr="00EB23D6">
        <w:rPr>
          <w:bCs/>
          <w:sz w:val="28"/>
          <w:szCs w:val="28"/>
        </w:rPr>
        <w:t>–</w:t>
      </w:r>
      <w:proofErr w:type="gramEnd"/>
      <w:r w:rsidRPr="00EB23D6">
        <w:rPr>
          <w:bCs/>
          <w:sz w:val="28"/>
          <w:szCs w:val="28"/>
        </w:rPr>
        <w:t xml:space="preserve"> М Экономика, 2007-184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 xml:space="preserve">Богушева, В.И. Технология приготовления пищи: учебно-методическое пособие / – М.: ИКЦ  </w:t>
      </w:r>
      <w:proofErr w:type="spellStart"/>
      <w:r w:rsidRPr="00EB23D6">
        <w:rPr>
          <w:bCs/>
          <w:sz w:val="28"/>
          <w:szCs w:val="28"/>
        </w:rPr>
        <w:t>МарТ</w:t>
      </w:r>
      <w:proofErr w:type="spellEnd"/>
      <w:r w:rsidRPr="00EB23D6">
        <w:rPr>
          <w:bCs/>
          <w:sz w:val="28"/>
          <w:szCs w:val="28"/>
        </w:rPr>
        <w:t>; Ростов н/Дону, 2007 -320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23D6">
        <w:rPr>
          <w:rFonts w:eastAsia="Calibri"/>
          <w:sz w:val="28"/>
          <w:szCs w:val="28"/>
          <w:lang w:eastAsia="en-US"/>
        </w:rPr>
        <w:t>Золинов</w:t>
      </w:r>
      <w:proofErr w:type="spellEnd"/>
      <w:r w:rsidRPr="00EB23D6">
        <w:rPr>
          <w:rFonts w:eastAsia="Calibri"/>
          <w:sz w:val="28"/>
          <w:szCs w:val="28"/>
          <w:lang w:eastAsia="en-US"/>
        </w:rPr>
        <w:t xml:space="preserve">, В.П. Технологическое оборудование предприятий общественного питания: учебник - М.: Академия </w:t>
      </w:r>
      <w:smartTag w:uri="urn:schemas-microsoft-com:office:smarttags" w:element="metricconverter">
        <w:smartTagPr>
          <w:attr w:name="ProductID" w:val="2008 г"/>
        </w:smartTagPr>
        <w:r w:rsidRPr="00EB23D6">
          <w:rPr>
            <w:rFonts w:eastAsia="Calibri"/>
            <w:sz w:val="28"/>
            <w:szCs w:val="28"/>
            <w:lang w:eastAsia="en-US"/>
          </w:rPr>
          <w:t>2008 г</w:t>
        </w:r>
      </w:smartTag>
      <w:r w:rsidRPr="00EB23D6">
        <w:rPr>
          <w:rFonts w:eastAsia="Calibri"/>
          <w:sz w:val="28"/>
          <w:szCs w:val="28"/>
          <w:lang w:eastAsia="en-US"/>
        </w:rPr>
        <w:t>. – 256 стр.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>Калинина, В.М. Техническое оснащение и охрана труда в общественном питании: учебник – М.: Мастерство, 2007-432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 xml:space="preserve">Козлова, С.Н. Кулинарная характеристика блюд: учебное пособие / С. Н. 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 xml:space="preserve">Козлова, Е.Ю. </w:t>
      </w:r>
      <w:proofErr w:type="spellStart"/>
      <w:r w:rsidRPr="00EB23D6">
        <w:rPr>
          <w:bCs/>
          <w:sz w:val="28"/>
          <w:szCs w:val="28"/>
        </w:rPr>
        <w:t>Фединишина</w:t>
      </w:r>
      <w:proofErr w:type="spellEnd"/>
      <w:r w:rsidRPr="00EB23D6">
        <w:rPr>
          <w:bCs/>
          <w:sz w:val="28"/>
          <w:szCs w:val="28"/>
        </w:rPr>
        <w:t xml:space="preserve"> – 3-е издание стереотипное. – М</w:t>
      </w:r>
      <w:proofErr w:type="gramStart"/>
      <w:r w:rsidRPr="00EB23D6">
        <w:rPr>
          <w:bCs/>
          <w:sz w:val="28"/>
          <w:szCs w:val="28"/>
        </w:rPr>
        <w:t xml:space="preserve">,: </w:t>
      </w:r>
      <w:proofErr w:type="gramEnd"/>
      <w:r w:rsidRPr="00EB23D6">
        <w:rPr>
          <w:bCs/>
          <w:sz w:val="28"/>
          <w:szCs w:val="28"/>
        </w:rPr>
        <w:t>Академия, 2007-192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>Потапова, И.И. Первичная обработка продуктов: учебное пособие / И.И. Потапова, Н.В. Корнеева –  М.: Академия, 2008 – 80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23D6">
        <w:rPr>
          <w:rFonts w:eastAsia="Calibri"/>
          <w:sz w:val="28"/>
          <w:szCs w:val="28"/>
          <w:lang w:eastAsia="en-US"/>
        </w:rPr>
        <w:t>Фатыхов</w:t>
      </w:r>
      <w:proofErr w:type="spellEnd"/>
      <w:r w:rsidRPr="00EB23D6">
        <w:rPr>
          <w:rFonts w:eastAsia="Calibri"/>
          <w:sz w:val="28"/>
          <w:szCs w:val="28"/>
          <w:lang w:eastAsia="en-US"/>
        </w:rPr>
        <w:t xml:space="preserve"> Д.Ф. Охрана труда в торговле, общественном питании, пищевом производстве. - М.:</w:t>
      </w:r>
      <w:r w:rsidRPr="00EB23D6">
        <w:rPr>
          <w:bCs/>
          <w:sz w:val="28"/>
          <w:szCs w:val="28"/>
        </w:rPr>
        <w:t xml:space="preserve"> Академия</w:t>
      </w:r>
      <w:r w:rsidRPr="00EB23D6">
        <w:rPr>
          <w:rFonts w:eastAsia="Calibri"/>
          <w:sz w:val="28"/>
          <w:szCs w:val="28"/>
          <w:lang w:eastAsia="en-US"/>
        </w:rPr>
        <w:t>, 2009 – 224 стр.</w:t>
      </w: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B23D6" w:rsidRPr="00EB23D6" w:rsidRDefault="00EB23D6" w:rsidP="00EB23D6">
      <w:pPr>
        <w:adjustRightInd w:val="0"/>
        <w:jc w:val="both"/>
        <w:rPr>
          <w:spacing w:val="10"/>
          <w:sz w:val="28"/>
          <w:szCs w:val="28"/>
        </w:rPr>
      </w:pPr>
      <w:r w:rsidRPr="00EB23D6">
        <w:rPr>
          <w:bCs/>
          <w:sz w:val="28"/>
          <w:szCs w:val="28"/>
        </w:rPr>
        <w:t xml:space="preserve">        </w:t>
      </w:r>
      <w:r w:rsidRPr="00EB23D6">
        <w:rPr>
          <w:spacing w:val="10"/>
          <w:sz w:val="28"/>
          <w:szCs w:val="28"/>
        </w:rPr>
        <w:t xml:space="preserve">Оценка качества подготовки обучающихся (слушателей) осуществляется в двух основных направлениях: оценка уровня освоения дисциплин; </w:t>
      </w:r>
      <w:r w:rsidRPr="00EB23D6">
        <w:rPr>
          <w:sz w:val="28"/>
          <w:szCs w:val="28"/>
        </w:rPr>
        <w:t>оценка компетенций обучающихся (слушателя).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B23D6">
        <w:rPr>
          <w:bCs/>
          <w:sz w:val="28"/>
          <w:szCs w:val="28"/>
        </w:rPr>
        <w:t xml:space="preserve">Обязательным условием  допуска к комплексному экзамену по профессии  является выполнение всех практических заданий, сдача зачетов по каждому из разделов профессионального модуля и прохождение учебной и производственной практики. </w:t>
      </w:r>
      <w:r w:rsidRPr="00EB23D6">
        <w:rPr>
          <w:sz w:val="28"/>
          <w:szCs w:val="28"/>
        </w:rPr>
        <w:t>Для аттестации обучающихся (слушателей) на соответствие их персональных достижений.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4.4. Кадровое обеспечение образовательного процесса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Требования к квалификации  педагогических кадров обеспечивающих </w:t>
      </w:r>
      <w:proofErr w:type="gramStart"/>
      <w:r w:rsidRPr="00EB23D6">
        <w:rPr>
          <w:sz w:val="28"/>
          <w:szCs w:val="28"/>
        </w:rPr>
        <w:t>обучение по</w:t>
      </w:r>
      <w:proofErr w:type="gramEnd"/>
      <w:r w:rsidRPr="00EB23D6">
        <w:rPr>
          <w:sz w:val="28"/>
          <w:szCs w:val="28"/>
        </w:rPr>
        <w:t xml:space="preserve"> междисциплинарному курсу: наличие среднего профессионального или высшего профессионального образования, соответствующего профилю преподаваемого модуля.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EB23D6">
        <w:rPr>
          <w:b/>
          <w:caps/>
          <w:sz w:val="28"/>
          <w:szCs w:val="28"/>
        </w:rPr>
        <w:t>5. освоения профессионального модуля</w:t>
      </w:r>
    </w:p>
    <w:p w:rsidR="00EB23D6" w:rsidRPr="00EB23D6" w:rsidRDefault="00EB23D6" w:rsidP="00EB23D6">
      <w:pPr>
        <w:jc w:val="both"/>
        <w:rPr>
          <w:b/>
          <w:caps/>
          <w:sz w:val="28"/>
          <w:szCs w:val="28"/>
        </w:rPr>
      </w:pPr>
      <w:r w:rsidRPr="00EB23D6">
        <w:rPr>
          <w:b/>
          <w:caps/>
          <w:sz w:val="28"/>
          <w:szCs w:val="28"/>
        </w:rPr>
        <w:t>(вида профессиональной деятельности)</w:t>
      </w:r>
    </w:p>
    <w:p w:rsidR="00EB23D6" w:rsidRPr="00EB23D6" w:rsidRDefault="00EB23D6" w:rsidP="00EB23D6">
      <w:pPr>
        <w:tabs>
          <w:tab w:val="left" w:pos="180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B23D6" w:rsidRPr="00EB23D6" w:rsidTr="00DF0F1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6" w:rsidRPr="00EB23D6" w:rsidRDefault="00EB23D6" w:rsidP="00EB23D6">
            <w:pPr>
              <w:jc w:val="both"/>
              <w:rPr>
                <w:b/>
                <w:bCs/>
                <w:sz w:val="28"/>
                <w:szCs w:val="28"/>
              </w:rPr>
            </w:pPr>
            <w:r w:rsidRPr="00EB23D6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B23D6" w:rsidRPr="00EB23D6" w:rsidRDefault="00EB23D6" w:rsidP="00EB23D6">
            <w:pPr>
              <w:jc w:val="both"/>
              <w:rPr>
                <w:b/>
                <w:bCs/>
                <w:sz w:val="28"/>
                <w:szCs w:val="28"/>
              </w:rPr>
            </w:pPr>
            <w:r w:rsidRPr="00EB23D6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6" w:rsidRPr="00EB23D6" w:rsidRDefault="00EB23D6" w:rsidP="00EB23D6">
            <w:pPr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D6" w:rsidRPr="00EB23D6" w:rsidRDefault="00EB23D6" w:rsidP="00EB23D6">
            <w:pPr>
              <w:jc w:val="both"/>
              <w:rPr>
                <w:b/>
                <w:bCs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B23D6" w:rsidRPr="00EB23D6" w:rsidTr="00DF0F1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ПК 1.1</w:t>
            </w:r>
            <w:proofErr w:type="gramStart"/>
            <w:r w:rsidRPr="00EB23D6">
              <w:rPr>
                <w:sz w:val="28"/>
                <w:szCs w:val="28"/>
              </w:rPr>
              <w:t xml:space="preserve"> П</w:t>
            </w:r>
            <w:proofErr w:type="gramEnd"/>
            <w:r w:rsidRPr="00EB23D6">
              <w:rPr>
                <w:sz w:val="28"/>
                <w:szCs w:val="28"/>
              </w:rPr>
              <w:t xml:space="preserve">роизводить первичную обработку, нарезку и формовку </w:t>
            </w:r>
            <w:r w:rsidRPr="00EB23D6">
              <w:rPr>
                <w:sz w:val="28"/>
                <w:szCs w:val="28"/>
              </w:rPr>
              <w:lastRenderedPageBreak/>
              <w:t>традиционных видов овощей и плодов, подготовку пряностей и приправ.</w:t>
            </w:r>
          </w:p>
          <w:p w:rsidR="00EB23D6" w:rsidRPr="00EB23D6" w:rsidRDefault="00EB23D6" w:rsidP="00EB23D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lastRenderedPageBreak/>
              <w:t>- соответствие  подготовки овощей и грибов требованиям СанПиН 42-</w:t>
            </w:r>
            <w:r w:rsidRPr="00EB23D6">
              <w:rPr>
                <w:bCs/>
                <w:sz w:val="28"/>
                <w:szCs w:val="28"/>
              </w:rPr>
              <w:lastRenderedPageBreak/>
              <w:t>123-5777-91 «Санитарные правила для предприятий общественного питания, включая кондитерские цехи и предприятия, вырабатывающие мягкое мороженное»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bCs/>
                <w:i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lastRenderedPageBreak/>
              <w:t xml:space="preserve">Экспертная оценка по результатам </w:t>
            </w:r>
            <w:r w:rsidRPr="00EB23D6">
              <w:rPr>
                <w:sz w:val="28"/>
                <w:szCs w:val="28"/>
              </w:rPr>
              <w:lastRenderedPageBreak/>
              <w:t>наблюдения за процессом первичной обработки овощей, грибов, плодов и пряностей</w:t>
            </w:r>
          </w:p>
        </w:tc>
      </w:tr>
      <w:tr w:rsidR="00EB23D6" w:rsidRPr="00EB23D6" w:rsidTr="00DF0F1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lastRenderedPageBreak/>
              <w:t>ПК 1.2.Готовить и оформлять основные и простые блюда и гарниры из традиционных видов овощей и грибов</w:t>
            </w:r>
          </w:p>
          <w:p w:rsidR="00EB23D6" w:rsidRPr="00EB23D6" w:rsidRDefault="00EB23D6" w:rsidP="00EB23D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- соответствие операций по приготовлению блюд и гарниров из овощей и грибов технологической карте</w:t>
            </w:r>
          </w:p>
          <w:p w:rsidR="00EB23D6" w:rsidRPr="00EB23D6" w:rsidRDefault="00EB23D6" w:rsidP="00EB23D6">
            <w:pPr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 xml:space="preserve">- соответствие оформленных блюд и гарниров из овощей и грибов требованиям </w:t>
            </w:r>
            <w:r w:rsidRPr="00EB23D6">
              <w:rPr>
                <w:bCs/>
                <w:sz w:val="28"/>
                <w:szCs w:val="28"/>
              </w:rPr>
              <w:t xml:space="preserve">ГОСТ </w:t>
            </w:r>
            <w:proofErr w:type="gramStart"/>
            <w:r w:rsidRPr="00EB23D6">
              <w:rPr>
                <w:bCs/>
                <w:sz w:val="28"/>
                <w:szCs w:val="28"/>
              </w:rPr>
              <w:t>Р</w:t>
            </w:r>
            <w:proofErr w:type="gramEnd"/>
            <w:r w:rsidRPr="00EB23D6">
              <w:rPr>
                <w:bCs/>
                <w:sz w:val="28"/>
                <w:szCs w:val="28"/>
              </w:rPr>
              <w:t xml:space="preserve"> 53104-2008</w:t>
            </w:r>
            <w:r w:rsidRPr="00EB23D6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EB23D6">
              <w:rPr>
                <w:bCs/>
                <w:sz w:val="28"/>
                <w:szCs w:val="28"/>
              </w:rPr>
              <w:t>«</w:t>
            </w:r>
            <w:r w:rsidRPr="00EB23D6">
              <w:rPr>
                <w:sz w:val="28"/>
                <w:szCs w:val="28"/>
              </w:rPr>
              <w:t>Услуги общественного питания. Метод органолептической оценки качества продукции общественного питания».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bCs/>
                <w:i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Экспертная оценка по результатам наблюдения за процессом первичной обработки овощей, грибов, плодов и пряностей</w:t>
            </w:r>
          </w:p>
          <w:p w:rsidR="00EB23D6" w:rsidRPr="00EB23D6" w:rsidRDefault="00EB23D6" w:rsidP="00EB23D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EB23D6" w:rsidRPr="00EB23D6" w:rsidRDefault="00EB23D6" w:rsidP="00EB23D6">
      <w:pPr>
        <w:tabs>
          <w:tab w:val="left" w:pos="180"/>
        </w:tabs>
        <w:ind w:firstLine="360"/>
        <w:jc w:val="both"/>
        <w:rPr>
          <w:sz w:val="28"/>
          <w:szCs w:val="28"/>
        </w:rPr>
      </w:pPr>
    </w:p>
    <w:p w:rsidR="00EB23D6" w:rsidRPr="00EB23D6" w:rsidRDefault="00EB23D6" w:rsidP="00EB23D6">
      <w:pPr>
        <w:jc w:val="both"/>
        <w:rPr>
          <w:sz w:val="28"/>
          <w:szCs w:val="28"/>
        </w:rPr>
      </w:pPr>
    </w:p>
    <w:p w:rsidR="00EB23D6" w:rsidRPr="00EB23D6" w:rsidRDefault="00EB23D6" w:rsidP="00EB23D6">
      <w:pPr>
        <w:jc w:val="both"/>
        <w:rPr>
          <w:b/>
          <w:caps/>
          <w:sz w:val="28"/>
          <w:szCs w:val="28"/>
        </w:rPr>
      </w:pPr>
      <w:r w:rsidRPr="00EB23D6">
        <w:rPr>
          <w:b/>
          <w:caps/>
          <w:sz w:val="28"/>
          <w:szCs w:val="28"/>
        </w:rPr>
        <w:br w:type="page"/>
      </w:r>
      <w:r w:rsidRPr="00EB23D6">
        <w:rPr>
          <w:b/>
          <w:caps/>
          <w:sz w:val="28"/>
          <w:szCs w:val="28"/>
        </w:rPr>
        <w:lastRenderedPageBreak/>
        <w:t>Аннотация рабочей программы ПМ «Приготовление супов и соусов»</w:t>
      </w: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1.1. Область применения программы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  Программа профессионального модуля  – является частью программы профессионального обучения: программы профессиональной подготовки, переподготовки по профессии «Повар», сроком обучения 3 месяца, требованиями работодателей Невьянского городского округа в части освоения основного вида профессиональной деятельности (ВПД): Приготовление супов и соусов и соответствующих пр</w:t>
      </w:r>
      <w:r w:rsidRPr="00EB23D6">
        <w:rPr>
          <w:sz w:val="28"/>
          <w:szCs w:val="28"/>
        </w:rPr>
        <w:t>о</w:t>
      </w:r>
      <w:r w:rsidRPr="00EB23D6">
        <w:rPr>
          <w:sz w:val="28"/>
          <w:szCs w:val="28"/>
        </w:rPr>
        <w:t>фессиональных компетенций (ПК):</w:t>
      </w:r>
    </w:p>
    <w:p w:rsidR="00EB23D6" w:rsidRPr="00EB23D6" w:rsidRDefault="00EB23D6" w:rsidP="00EB23D6">
      <w:pPr>
        <w:ind w:firstLine="709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ПК 2.1. Готовить бульоны и отвары.</w:t>
      </w:r>
    </w:p>
    <w:p w:rsidR="00EB23D6" w:rsidRPr="00EB23D6" w:rsidRDefault="00EB23D6" w:rsidP="00EB23D6">
      <w:pPr>
        <w:ind w:firstLine="709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ПК 2.2. Готовить простые супы.</w:t>
      </w:r>
    </w:p>
    <w:p w:rsidR="00EB23D6" w:rsidRPr="00EB23D6" w:rsidRDefault="00EB23D6" w:rsidP="00EB23D6">
      <w:pPr>
        <w:ind w:firstLine="709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ПК 2.3. Готовить отдельные компоненты для соусов и соусные полуфабр</w:t>
      </w:r>
      <w:r w:rsidRPr="00EB23D6">
        <w:rPr>
          <w:sz w:val="28"/>
          <w:szCs w:val="28"/>
        </w:rPr>
        <w:t>и</w:t>
      </w:r>
      <w:r w:rsidRPr="00EB23D6">
        <w:rPr>
          <w:sz w:val="28"/>
          <w:szCs w:val="28"/>
        </w:rPr>
        <w:t xml:space="preserve">каты. </w:t>
      </w:r>
    </w:p>
    <w:p w:rsidR="00EB23D6" w:rsidRPr="00EB23D6" w:rsidRDefault="00EB23D6" w:rsidP="00EB23D6">
      <w:pPr>
        <w:ind w:firstLine="709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ПК 2.4. Готовить простые холодные и горячие соусы.</w:t>
      </w:r>
    </w:p>
    <w:p w:rsidR="00EB23D6" w:rsidRPr="00EB23D6" w:rsidRDefault="00EB23D6" w:rsidP="00EB23D6">
      <w:pPr>
        <w:ind w:firstLine="709"/>
        <w:jc w:val="both"/>
        <w:rPr>
          <w:sz w:val="28"/>
          <w:szCs w:val="28"/>
        </w:rPr>
      </w:pPr>
    </w:p>
    <w:p w:rsidR="00EB23D6" w:rsidRPr="00EB23D6" w:rsidRDefault="00EB23D6" w:rsidP="00EB23D6">
      <w:pPr>
        <w:ind w:firstLine="709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Возможные места работы: предприятия общественного питания (рестораны, бары, кафе, закусочные, бистро, столовые и другие предприятия питания).</w:t>
      </w:r>
    </w:p>
    <w:p w:rsidR="00EB23D6" w:rsidRPr="00EB23D6" w:rsidRDefault="00EB23D6" w:rsidP="00EB23D6">
      <w:pPr>
        <w:ind w:firstLine="709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B23D6">
        <w:rPr>
          <w:sz w:val="28"/>
          <w:szCs w:val="28"/>
        </w:rPr>
        <w:t>обучающийся</w:t>
      </w:r>
      <w:proofErr w:type="gramEnd"/>
      <w:r w:rsidRPr="00EB23D6">
        <w:rPr>
          <w:sz w:val="28"/>
          <w:szCs w:val="28"/>
        </w:rPr>
        <w:t xml:space="preserve"> в ходе осво</w:t>
      </w:r>
      <w:r w:rsidRPr="00EB23D6">
        <w:rPr>
          <w:sz w:val="28"/>
          <w:szCs w:val="28"/>
        </w:rPr>
        <w:t>е</w:t>
      </w:r>
      <w:r w:rsidRPr="00EB23D6">
        <w:rPr>
          <w:sz w:val="28"/>
          <w:szCs w:val="28"/>
        </w:rPr>
        <w:t>ния профессионального модуля должен:</w:t>
      </w:r>
    </w:p>
    <w:p w:rsidR="00EB23D6" w:rsidRPr="00EB23D6" w:rsidRDefault="00EB23D6" w:rsidP="00EB23D6">
      <w:pPr>
        <w:ind w:firstLine="709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иметь практический опыт: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приготовления основных супов и соусов;</w:t>
      </w:r>
    </w:p>
    <w:p w:rsidR="00EB23D6" w:rsidRPr="00EB23D6" w:rsidRDefault="00EB23D6" w:rsidP="00EB23D6">
      <w:pPr>
        <w:ind w:firstLine="709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уметь: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проверять органолептическим способом качество и соответствие основных пр</w:t>
      </w:r>
      <w:r w:rsidRPr="00EB23D6">
        <w:rPr>
          <w:sz w:val="28"/>
          <w:szCs w:val="28"/>
        </w:rPr>
        <w:t>о</w:t>
      </w:r>
      <w:r w:rsidRPr="00EB23D6">
        <w:rPr>
          <w:sz w:val="28"/>
          <w:szCs w:val="28"/>
        </w:rPr>
        <w:t>дуктов и дополнительных ингредиентов к ним технологическим требованиям к основным супам и соусам;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-выбирать производственный инвентарь и оборудование для приготовления супов и соусов;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использовать различные  технологии приготовления и оформления основных супов и соусов;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- оценивать качество готовых блюд;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- охлаждать, замораживать размораживать и разогревать отдельные компоненты для соусов;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выбирать производственный инвентарь и оборудование для приготовления супов старообрядческой кухни;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использовать различные технологии приготовления и оформления основных супов старообрядческой кухни;</w:t>
      </w:r>
    </w:p>
    <w:p w:rsidR="00EB23D6" w:rsidRPr="00EB23D6" w:rsidRDefault="00EB23D6" w:rsidP="00EB23D6">
      <w:pPr>
        <w:ind w:firstLine="851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знать: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классификацию, пищевую ценность, требования к качеству основных супов и соусов;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lastRenderedPageBreak/>
        <w:t xml:space="preserve">-правила выбора основных  продуктов и дополнительных ингредиентов к ним при  приготовлении супов и соусов;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-правила безопасного использования и последовательность выполнения технол</w:t>
      </w:r>
      <w:r w:rsidRPr="00EB23D6">
        <w:rPr>
          <w:sz w:val="28"/>
          <w:szCs w:val="28"/>
        </w:rPr>
        <w:t>о</w:t>
      </w:r>
      <w:r w:rsidRPr="00EB23D6">
        <w:rPr>
          <w:sz w:val="28"/>
          <w:szCs w:val="28"/>
        </w:rPr>
        <w:t xml:space="preserve">гических операций при  приготовлении основных супов и соусов;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-температурный режим и правила приготовления супов и соусов;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-правила проведения бракеража;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-способы сервировки и варианты оформления, температуру подачи;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-правила хранения и требования к качеству готовых блюд;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-виды необходимого технологического оборудования и производственного инве</w:t>
      </w:r>
      <w:r w:rsidRPr="00EB23D6">
        <w:rPr>
          <w:sz w:val="28"/>
          <w:szCs w:val="28"/>
        </w:rPr>
        <w:t>н</w:t>
      </w:r>
      <w:r w:rsidRPr="00EB23D6">
        <w:rPr>
          <w:sz w:val="28"/>
          <w:szCs w:val="28"/>
        </w:rPr>
        <w:t>таря, правила их безопасного использования;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 правила выбора основных продуктов и дополнительных ингредиентов к ним при приготовлении супов старообрядческой кухни;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правила безопасного использования и последовательность выполнения технологических операций при приготовлении основных супов старообрядческой кухни;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- температурный режим и правила приготовления супов старообрядческой кухни;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способы сервировки и варианты оформления, температуру подачи блюд старообрядческой кухни;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  - виды необходимого технологического оборудования и производственного инвентаря старообрядческой кухни, правила их безопасного использования.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1.3. Количество часов на освоение программы професси</w:t>
      </w:r>
      <w:r w:rsidRPr="00EB23D6">
        <w:rPr>
          <w:b/>
          <w:sz w:val="28"/>
          <w:szCs w:val="28"/>
        </w:rPr>
        <w:t>о</w:t>
      </w:r>
      <w:r w:rsidRPr="00EB23D6">
        <w:rPr>
          <w:b/>
          <w:sz w:val="28"/>
          <w:szCs w:val="28"/>
        </w:rPr>
        <w:t>нального модуля: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всего – 78 часов, в том числе:</w:t>
      </w:r>
    </w:p>
    <w:p w:rsidR="00EB23D6" w:rsidRPr="00EB23D6" w:rsidRDefault="00EB23D6" w:rsidP="00EB23D6">
      <w:pPr>
        <w:ind w:firstLine="60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обязательной аудиторной учебной нагрузки обучающегося - 12 часов;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учебной  практики – 24 часа;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производственной практики – 42 часа.</w:t>
      </w: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EB23D6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 xml:space="preserve">4.1. </w:t>
      </w:r>
      <w:r w:rsidRPr="00EB23D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EB23D6">
        <w:rPr>
          <w:sz w:val="28"/>
          <w:szCs w:val="28"/>
        </w:rPr>
        <w:t>«Технологии приготовления пищи»</w:t>
      </w:r>
      <w:r w:rsidRPr="00EB23D6">
        <w:rPr>
          <w:bCs/>
          <w:sz w:val="28"/>
          <w:szCs w:val="28"/>
        </w:rPr>
        <w:t>; учебно-производственной мастерской «Кулинарная».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EB23D6">
        <w:rPr>
          <w:sz w:val="28"/>
          <w:szCs w:val="28"/>
        </w:rPr>
        <w:t>«Технологии приготовления пищи»:</w:t>
      </w:r>
      <w:r w:rsidRPr="00EB23D6">
        <w:rPr>
          <w:bCs/>
          <w:sz w:val="28"/>
          <w:szCs w:val="28"/>
        </w:rPr>
        <w:t xml:space="preserve">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комплект учебно-методической документации;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наглядные пособия;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комплект бланков технологической документации;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Технические средства обучения  (кабинет «Мультимедиа»):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компьютер;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мультимедиа аппаратура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lastRenderedPageBreak/>
        <w:t xml:space="preserve">Оборудование </w:t>
      </w:r>
      <w:r w:rsidRPr="00EB23D6">
        <w:rPr>
          <w:sz w:val="28"/>
          <w:szCs w:val="28"/>
        </w:rPr>
        <w:t xml:space="preserve">лаборатории </w:t>
      </w:r>
      <w:r w:rsidRPr="00EB23D6">
        <w:rPr>
          <w:bCs/>
          <w:sz w:val="28"/>
          <w:szCs w:val="28"/>
        </w:rPr>
        <w:t xml:space="preserve">и рабочих мест УПМ «Кулинарная»: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рабочие места по количеству мест обучающихся;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производственные столы;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инвентарь;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холодильное и тепловое оборудование;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столовая посуда;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кухонная посуда, разделочные доски, ножи;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- механическое оборудование;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sz w:val="28"/>
          <w:szCs w:val="28"/>
        </w:rPr>
      </w:pPr>
      <w:r w:rsidRPr="00EB23D6">
        <w:rPr>
          <w:bCs/>
          <w:sz w:val="28"/>
          <w:szCs w:val="28"/>
        </w:rPr>
        <w:t xml:space="preserve">- </w:t>
      </w:r>
      <w:r w:rsidRPr="00EB23D6">
        <w:rPr>
          <w:sz w:val="28"/>
          <w:szCs w:val="28"/>
        </w:rPr>
        <w:t>комплект учебно-методической документации.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4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Реализация программы модуля предполагает обязательную производственную практику, в объеме 80 часов.</w:t>
      </w: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4.2. Информационное обеспечение обучения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B23D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23D6">
        <w:rPr>
          <w:b/>
          <w:bCs/>
          <w:sz w:val="28"/>
          <w:szCs w:val="28"/>
        </w:rPr>
        <w:t>Основные источники</w:t>
      </w:r>
      <w:r w:rsidRPr="00EB23D6">
        <w:rPr>
          <w:bCs/>
          <w:sz w:val="28"/>
          <w:szCs w:val="28"/>
        </w:rPr>
        <w:t xml:space="preserve">: </w:t>
      </w:r>
    </w:p>
    <w:p w:rsidR="00EB23D6" w:rsidRPr="00EB23D6" w:rsidRDefault="00EB23D6" w:rsidP="00EB23D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EB23D6">
        <w:rPr>
          <w:bCs/>
          <w:sz w:val="28"/>
          <w:szCs w:val="28"/>
        </w:rPr>
        <w:t>Здобинов</w:t>
      </w:r>
      <w:proofErr w:type="spellEnd"/>
      <w:r w:rsidRPr="00EB23D6">
        <w:rPr>
          <w:bCs/>
          <w:sz w:val="28"/>
          <w:szCs w:val="28"/>
        </w:rPr>
        <w:t xml:space="preserve">, А.И. Сборник рецептур блюд и кулинарных изделий: для предприятий общественного питания / А.И. </w:t>
      </w:r>
      <w:proofErr w:type="spellStart"/>
      <w:r w:rsidRPr="00EB23D6">
        <w:rPr>
          <w:bCs/>
          <w:sz w:val="28"/>
          <w:szCs w:val="28"/>
        </w:rPr>
        <w:t>Здобинов</w:t>
      </w:r>
      <w:proofErr w:type="spellEnd"/>
      <w:r w:rsidRPr="00EB23D6">
        <w:rPr>
          <w:bCs/>
          <w:sz w:val="28"/>
          <w:szCs w:val="28"/>
        </w:rPr>
        <w:t>, В.А. Цыганенко - М.: ИКТЦ  Лада , 2009г-680с.</w:t>
      </w:r>
    </w:p>
    <w:p w:rsidR="00EB23D6" w:rsidRPr="00EB23D6" w:rsidRDefault="00EB23D6" w:rsidP="00EB23D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 xml:space="preserve">Ковалев, Н.И. Технология приготовления пищи: учебник / Н.И. Ковалев, М.Н.  </w:t>
      </w:r>
      <w:proofErr w:type="spellStart"/>
      <w:r w:rsidRPr="00EB23D6">
        <w:rPr>
          <w:bCs/>
          <w:sz w:val="28"/>
          <w:szCs w:val="28"/>
        </w:rPr>
        <w:t>Куткина</w:t>
      </w:r>
      <w:proofErr w:type="spellEnd"/>
      <w:r w:rsidRPr="00EB23D6">
        <w:rPr>
          <w:bCs/>
          <w:sz w:val="28"/>
          <w:szCs w:val="28"/>
        </w:rPr>
        <w:t>, В.А. Кравцов -  М.: Деловая литература, 2007 -480  с.</w:t>
      </w:r>
    </w:p>
    <w:p w:rsidR="00EB23D6" w:rsidRPr="00EB23D6" w:rsidRDefault="00EB23D6" w:rsidP="00EB23D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23D6">
        <w:rPr>
          <w:bCs/>
          <w:sz w:val="28"/>
          <w:szCs w:val="28"/>
        </w:rPr>
        <w:t>Матюхина, З.П. Кулинария:  учебник / М.:</w:t>
      </w:r>
      <w:r w:rsidRPr="00EB23D6">
        <w:rPr>
          <w:rFonts w:eastAsia="Calibri"/>
          <w:sz w:val="28"/>
          <w:szCs w:val="28"/>
          <w:lang w:eastAsia="en-US"/>
        </w:rPr>
        <w:t xml:space="preserve"> Академия,</w:t>
      </w:r>
      <w:r w:rsidRPr="00EB23D6">
        <w:rPr>
          <w:bCs/>
          <w:sz w:val="28"/>
          <w:szCs w:val="28"/>
        </w:rPr>
        <w:t xml:space="preserve"> 2008</w:t>
      </w:r>
      <w:r w:rsidRPr="00EB23D6">
        <w:rPr>
          <w:bCs/>
          <w:color w:val="FF0000"/>
          <w:sz w:val="28"/>
          <w:szCs w:val="28"/>
        </w:rPr>
        <w:t xml:space="preserve"> -</w:t>
      </w:r>
      <w:r w:rsidRPr="00EB23D6">
        <w:rPr>
          <w:bCs/>
          <w:sz w:val="28"/>
          <w:szCs w:val="28"/>
        </w:rPr>
        <w:t xml:space="preserve">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B23D6">
        <w:rPr>
          <w:b/>
          <w:bCs/>
          <w:sz w:val="28"/>
          <w:szCs w:val="28"/>
        </w:rPr>
        <w:t xml:space="preserve">Дополнительные источники: 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rFonts w:eastAsia="Calibri"/>
          <w:sz w:val="28"/>
          <w:szCs w:val="28"/>
          <w:lang w:eastAsia="en-US"/>
        </w:rPr>
        <w:t xml:space="preserve">Анфимова, Н.А. Кулинария: учебник / Н.А. Анфимова, Л.Л.  Татарская - М.: Академия, </w:t>
      </w:r>
      <w:smartTag w:uri="urn:schemas-microsoft-com:office:smarttags" w:element="metricconverter">
        <w:smartTagPr>
          <w:attr w:name="ProductID" w:val="2008 г"/>
        </w:smartTagPr>
        <w:r w:rsidRPr="00EB23D6">
          <w:rPr>
            <w:rFonts w:eastAsia="Calibri"/>
            <w:sz w:val="28"/>
            <w:szCs w:val="28"/>
            <w:lang w:eastAsia="en-US"/>
          </w:rPr>
          <w:t>2008 г</w:t>
        </w:r>
      </w:smartTag>
      <w:r w:rsidRPr="00EB23D6">
        <w:rPr>
          <w:rFonts w:eastAsia="Calibri"/>
          <w:sz w:val="28"/>
          <w:szCs w:val="28"/>
          <w:lang w:eastAsia="en-US"/>
        </w:rPr>
        <w:t>. – 326 стр.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 xml:space="preserve">Беляев, М.И. Производство полуфабрикатов для предприятий общественного питания / М.И. Беляев, Г.А. Винокуров, А.И.  </w:t>
      </w:r>
      <w:proofErr w:type="spellStart"/>
      <w:r w:rsidRPr="00EB23D6">
        <w:rPr>
          <w:bCs/>
          <w:sz w:val="28"/>
          <w:szCs w:val="28"/>
        </w:rPr>
        <w:t>Черевк</w:t>
      </w:r>
      <w:proofErr w:type="gramStart"/>
      <w:r w:rsidRPr="00EB23D6">
        <w:rPr>
          <w:bCs/>
          <w:sz w:val="28"/>
          <w:szCs w:val="28"/>
        </w:rPr>
        <w:t>о</w:t>
      </w:r>
      <w:proofErr w:type="spellEnd"/>
      <w:r w:rsidRPr="00EB23D6">
        <w:rPr>
          <w:bCs/>
          <w:sz w:val="28"/>
          <w:szCs w:val="28"/>
        </w:rPr>
        <w:t>–</w:t>
      </w:r>
      <w:proofErr w:type="gramEnd"/>
      <w:r w:rsidRPr="00EB23D6">
        <w:rPr>
          <w:bCs/>
          <w:sz w:val="28"/>
          <w:szCs w:val="28"/>
        </w:rPr>
        <w:t xml:space="preserve"> М Экономика, 2007-184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 xml:space="preserve">Богушева, В.И. Технология приготовления пищи: учебно-методическое пособие / – М.: ИКЦ  </w:t>
      </w:r>
      <w:proofErr w:type="spellStart"/>
      <w:r w:rsidRPr="00EB23D6">
        <w:rPr>
          <w:bCs/>
          <w:sz w:val="28"/>
          <w:szCs w:val="28"/>
        </w:rPr>
        <w:t>МарТ</w:t>
      </w:r>
      <w:proofErr w:type="spellEnd"/>
      <w:r w:rsidRPr="00EB23D6">
        <w:rPr>
          <w:bCs/>
          <w:sz w:val="28"/>
          <w:szCs w:val="28"/>
        </w:rPr>
        <w:t>; Ростов н/Дону, 2007 -320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23D6">
        <w:rPr>
          <w:rFonts w:eastAsia="Calibri"/>
          <w:sz w:val="28"/>
          <w:szCs w:val="28"/>
          <w:lang w:eastAsia="en-US"/>
        </w:rPr>
        <w:t>Золинов</w:t>
      </w:r>
      <w:proofErr w:type="spellEnd"/>
      <w:r w:rsidRPr="00EB23D6">
        <w:rPr>
          <w:rFonts w:eastAsia="Calibri"/>
          <w:sz w:val="28"/>
          <w:szCs w:val="28"/>
          <w:lang w:eastAsia="en-US"/>
        </w:rPr>
        <w:t xml:space="preserve">, В.П. Технологическое оборудование предприятий общественного питания: учебник - М.: Академия </w:t>
      </w:r>
      <w:smartTag w:uri="urn:schemas-microsoft-com:office:smarttags" w:element="metricconverter">
        <w:smartTagPr>
          <w:attr w:name="ProductID" w:val="2008 г"/>
        </w:smartTagPr>
        <w:r w:rsidRPr="00EB23D6">
          <w:rPr>
            <w:rFonts w:eastAsia="Calibri"/>
            <w:sz w:val="28"/>
            <w:szCs w:val="28"/>
            <w:lang w:eastAsia="en-US"/>
          </w:rPr>
          <w:t>2008 г</w:t>
        </w:r>
      </w:smartTag>
      <w:r w:rsidRPr="00EB23D6">
        <w:rPr>
          <w:rFonts w:eastAsia="Calibri"/>
          <w:sz w:val="28"/>
          <w:szCs w:val="28"/>
          <w:lang w:eastAsia="en-US"/>
        </w:rPr>
        <w:t>. – 256 стр.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>Калинина, В.М. Техническое оснащение и охрана труда в общественном питании: учебник – М.: Мастерство, 2007-432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 xml:space="preserve">Козлова, С.Н. Кулинарная характеристика блюд: учебное пособие / С. Н. 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 xml:space="preserve">Козлова, Е.Ю. </w:t>
      </w:r>
      <w:proofErr w:type="spellStart"/>
      <w:r w:rsidRPr="00EB23D6">
        <w:rPr>
          <w:bCs/>
          <w:sz w:val="28"/>
          <w:szCs w:val="28"/>
        </w:rPr>
        <w:t>Фединишина</w:t>
      </w:r>
      <w:proofErr w:type="spellEnd"/>
      <w:r w:rsidRPr="00EB23D6">
        <w:rPr>
          <w:bCs/>
          <w:sz w:val="28"/>
          <w:szCs w:val="28"/>
        </w:rPr>
        <w:t xml:space="preserve"> – 3-е издание стереотипное. – М</w:t>
      </w:r>
      <w:proofErr w:type="gramStart"/>
      <w:r w:rsidRPr="00EB23D6">
        <w:rPr>
          <w:bCs/>
          <w:sz w:val="28"/>
          <w:szCs w:val="28"/>
        </w:rPr>
        <w:t xml:space="preserve">,: </w:t>
      </w:r>
      <w:proofErr w:type="gramEnd"/>
      <w:r w:rsidRPr="00EB23D6">
        <w:rPr>
          <w:bCs/>
          <w:sz w:val="28"/>
          <w:szCs w:val="28"/>
        </w:rPr>
        <w:t>Академия, 2007-192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r w:rsidRPr="00EB23D6">
        <w:rPr>
          <w:bCs/>
          <w:sz w:val="28"/>
          <w:szCs w:val="28"/>
        </w:rPr>
        <w:t>Потапова, И.И. Первичная обработка продуктов: учебное пособие / И.И. Потапова, Н.В. Корнеева –  М.: Академия, 2008 – 80 с.</w:t>
      </w:r>
    </w:p>
    <w:p w:rsidR="00EB23D6" w:rsidRPr="00EB23D6" w:rsidRDefault="00EB23D6" w:rsidP="00EB23D6">
      <w:pPr>
        <w:numPr>
          <w:ilvl w:val="0"/>
          <w:numId w:val="2"/>
        </w:numPr>
        <w:ind w:right="-5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23D6">
        <w:rPr>
          <w:rFonts w:eastAsia="Calibri"/>
          <w:sz w:val="28"/>
          <w:szCs w:val="28"/>
          <w:lang w:eastAsia="en-US"/>
        </w:rPr>
        <w:t>Фатыхов</w:t>
      </w:r>
      <w:proofErr w:type="spellEnd"/>
      <w:r w:rsidRPr="00EB23D6">
        <w:rPr>
          <w:rFonts w:eastAsia="Calibri"/>
          <w:sz w:val="28"/>
          <w:szCs w:val="28"/>
          <w:lang w:eastAsia="en-US"/>
        </w:rPr>
        <w:t xml:space="preserve"> Д.Ф. Охрана труда в торговле, общественном питании, пищевом производстве. - М.:</w:t>
      </w:r>
      <w:r w:rsidRPr="00EB23D6">
        <w:rPr>
          <w:bCs/>
          <w:sz w:val="28"/>
          <w:szCs w:val="28"/>
        </w:rPr>
        <w:t xml:space="preserve"> Академия</w:t>
      </w:r>
      <w:r w:rsidRPr="00EB23D6">
        <w:rPr>
          <w:rFonts w:eastAsia="Calibri"/>
          <w:sz w:val="28"/>
          <w:szCs w:val="28"/>
          <w:lang w:eastAsia="en-US"/>
        </w:rPr>
        <w:t>, 2009 – 224 стр.</w:t>
      </w: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B23D6" w:rsidRPr="00EB23D6" w:rsidRDefault="00EB23D6" w:rsidP="00EB23D6">
      <w:pPr>
        <w:adjustRightInd w:val="0"/>
        <w:jc w:val="both"/>
        <w:rPr>
          <w:spacing w:val="10"/>
          <w:sz w:val="28"/>
          <w:szCs w:val="28"/>
        </w:rPr>
      </w:pPr>
      <w:r w:rsidRPr="00EB23D6">
        <w:rPr>
          <w:bCs/>
          <w:sz w:val="28"/>
          <w:szCs w:val="28"/>
        </w:rPr>
        <w:t xml:space="preserve">        </w:t>
      </w:r>
      <w:r w:rsidRPr="00EB23D6">
        <w:rPr>
          <w:spacing w:val="10"/>
          <w:sz w:val="28"/>
          <w:szCs w:val="28"/>
        </w:rPr>
        <w:t xml:space="preserve">Оценка качества подготовки обучающихся (слушателей) осуществляется в двух основных направлениях: оценка уровня освоения дисциплин; </w:t>
      </w:r>
      <w:r w:rsidRPr="00EB23D6">
        <w:rPr>
          <w:sz w:val="28"/>
          <w:szCs w:val="28"/>
        </w:rPr>
        <w:t>оценка компетенций обучающихся (слушателя).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B23D6">
        <w:rPr>
          <w:bCs/>
          <w:sz w:val="28"/>
          <w:szCs w:val="28"/>
        </w:rPr>
        <w:lastRenderedPageBreak/>
        <w:t xml:space="preserve">Обязательным условием  допуска к комплексному экзамену по профессии  является выполнение всех практических заданий, сдача зачетов по каждому из разделов профессионального модуля и прохождение учебной и производственной практики. </w:t>
      </w:r>
      <w:r w:rsidRPr="00EB23D6">
        <w:rPr>
          <w:sz w:val="28"/>
          <w:szCs w:val="28"/>
        </w:rPr>
        <w:t>Для аттестации обучающихся (слушателей) на соответствие их персональных достижений.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4.4. Кадровое обеспечение образовательного процесса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Требования к квалификации  педагогических кадров обеспечивающих </w:t>
      </w:r>
      <w:proofErr w:type="gramStart"/>
      <w:r w:rsidRPr="00EB23D6">
        <w:rPr>
          <w:sz w:val="28"/>
          <w:szCs w:val="28"/>
        </w:rPr>
        <w:t>обучение по</w:t>
      </w:r>
      <w:proofErr w:type="gramEnd"/>
      <w:r w:rsidRPr="00EB23D6">
        <w:rPr>
          <w:sz w:val="28"/>
          <w:szCs w:val="28"/>
        </w:rPr>
        <w:t xml:space="preserve"> междисциплинарному курсу: наличие среднего профессионального или высшего профессионального образования, соответствующего профилю преподаваемого модуля.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B23D6">
        <w:rPr>
          <w:b/>
          <w:sz w:val="28"/>
          <w:szCs w:val="28"/>
        </w:rPr>
        <w:t xml:space="preserve">5. КОНТРОЛЬ И ОЦЕНКА РЕЗУЛЬТАТОВ ОСВОЕНИЯ </w:t>
      </w:r>
    </w:p>
    <w:p w:rsidR="00EB23D6" w:rsidRPr="00EB23D6" w:rsidRDefault="00EB23D6" w:rsidP="00EB23D6">
      <w:pPr>
        <w:tabs>
          <w:tab w:val="left" w:pos="553"/>
          <w:tab w:val="center" w:pos="4677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ab/>
      </w:r>
      <w:r w:rsidRPr="00EB23D6">
        <w:rPr>
          <w:b/>
          <w:sz w:val="28"/>
          <w:szCs w:val="28"/>
        </w:rPr>
        <w:tab/>
        <w:t xml:space="preserve">ПРОФЕССИОНАЛЬНОГО МОДУЛЯ </w:t>
      </w:r>
    </w:p>
    <w:tbl>
      <w:tblPr>
        <w:tblW w:w="102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381"/>
        <w:gridCol w:w="2699"/>
      </w:tblGrid>
      <w:tr w:rsidR="00EB23D6" w:rsidRPr="00EB23D6" w:rsidTr="00DF0F1B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6" w:rsidRPr="00EB23D6" w:rsidRDefault="00EB23D6" w:rsidP="00EB23D6">
            <w:pPr>
              <w:jc w:val="both"/>
              <w:rPr>
                <w:b/>
                <w:bCs/>
                <w:sz w:val="28"/>
                <w:szCs w:val="28"/>
              </w:rPr>
            </w:pPr>
            <w:r w:rsidRPr="00EB23D6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B23D6" w:rsidRPr="00EB23D6" w:rsidRDefault="00EB23D6" w:rsidP="00EB23D6">
            <w:pPr>
              <w:jc w:val="both"/>
              <w:rPr>
                <w:b/>
                <w:bCs/>
                <w:sz w:val="28"/>
                <w:szCs w:val="28"/>
              </w:rPr>
            </w:pPr>
            <w:r w:rsidRPr="00EB23D6">
              <w:rPr>
                <w:b/>
                <w:bCs/>
                <w:sz w:val="28"/>
                <w:szCs w:val="28"/>
              </w:rPr>
              <w:t>(освоенные пр</w:t>
            </w:r>
            <w:r w:rsidRPr="00EB23D6">
              <w:rPr>
                <w:b/>
                <w:bCs/>
                <w:sz w:val="28"/>
                <w:szCs w:val="28"/>
              </w:rPr>
              <w:t>о</w:t>
            </w:r>
            <w:r w:rsidRPr="00EB23D6">
              <w:rPr>
                <w:b/>
                <w:bCs/>
                <w:sz w:val="28"/>
                <w:szCs w:val="28"/>
              </w:rPr>
              <w:t>фессиональные компетенции)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6" w:rsidRPr="00EB23D6" w:rsidRDefault="00EB23D6" w:rsidP="00EB23D6">
            <w:pPr>
              <w:jc w:val="both"/>
              <w:rPr>
                <w:bCs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D6" w:rsidRPr="00EB23D6" w:rsidRDefault="00EB23D6" w:rsidP="00EB23D6">
            <w:pPr>
              <w:jc w:val="both"/>
              <w:rPr>
                <w:b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>Формы и методы</w:t>
            </w:r>
          </w:p>
          <w:p w:rsidR="00EB23D6" w:rsidRPr="00EB23D6" w:rsidRDefault="00EB23D6" w:rsidP="00EB23D6">
            <w:pPr>
              <w:jc w:val="both"/>
              <w:rPr>
                <w:b/>
                <w:bCs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 xml:space="preserve">контроля и оценки </w:t>
            </w:r>
          </w:p>
        </w:tc>
      </w:tr>
      <w:tr w:rsidR="00EB23D6" w:rsidRPr="00EB23D6" w:rsidTr="00DF0F1B">
        <w:trPr>
          <w:trHeight w:val="236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ПК 3.1.Готовить буль</w:t>
            </w:r>
            <w:r w:rsidRPr="00EB23D6">
              <w:rPr>
                <w:sz w:val="28"/>
                <w:szCs w:val="28"/>
              </w:rPr>
              <w:t>о</w:t>
            </w:r>
            <w:r w:rsidRPr="00EB23D6">
              <w:rPr>
                <w:sz w:val="28"/>
                <w:szCs w:val="28"/>
              </w:rPr>
              <w:t>ны и отвары</w:t>
            </w:r>
          </w:p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</w:p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"/>
                <w:sz w:val="28"/>
                <w:szCs w:val="28"/>
              </w:rPr>
              <w:t xml:space="preserve">-  соответствие качества   бульонов </w:t>
            </w:r>
            <w:r w:rsidRPr="00EB23D6">
              <w:rPr>
                <w:sz w:val="28"/>
                <w:szCs w:val="28"/>
              </w:rPr>
              <w:t xml:space="preserve">требованиям ГОСТ </w:t>
            </w:r>
            <w:proofErr w:type="gramStart"/>
            <w:r w:rsidRPr="00EB23D6">
              <w:rPr>
                <w:sz w:val="28"/>
                <w:szCs w:val="28"/>
              </w:rPr>
              <w:t>Р</w:t>
            </w:r>
            <w:proofErr w:type="gramEnd"/>
            <w:r w:rsidRPr="00EB23D6">
              <w:rPr>
                <w:sz w:val="28"/>
                <w:szCs w:val="28"/>
              </w:rPr>
              <w:t xml:space="preserve"> 53104 – 2008 </w:t>
            </w:r>
            <w:r w:rsidRPr="00EB23D6">
              <w:rPr>
                <w:bCs/>
                <w:sz w:val="28"/>
                <w:szCs w:val="28"/>
              </w:rPr>
              <w:t>«</w:t>
            </w:r>
            <w:r w:rsidRPr="00EB23D6">
              <w:rPr>
                <w:sz w:val="28"/>
                <w:szCs w:val="28"/>
              </w:rPr>
              <w:t>Услуги общественного питания. Метод органолептической оценки качества продукции общественного питания»</w:t>
            </w:r>
            <w:r w:rsidRPr="00EB23D6">
              <w:rPr>
                <w:rStyle w:val="c9"/>
                <w:sz w:val="28"/>
                <w:szCs w:val="28"/>
              </w:rPr>
              <w:t>;</w:t>
            </w:r>
          </w:p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"/>
                <w:sz w:val="28"/>
                <w:szCs w:val="28"/>
              </w:rPr>
              <w:t xml:space="preserve">- соответствие последовательности выполнения   технологических операций при приготовлении бульонов и отваров требованиям </w:t>
            </w:r>
            <w:r w:rsidRPr="00EB23D6">
              <w:rPr>
                <w:sz w:val="28"/>
                <w:szCs w:val="28"/>
              </w:rPr>
              <w:t>технологической карты</w:t>
            </w:r>
            <w:r w:rsidRPr="00EB23D6">
              <w:rPr>
                <w:rStyle w:val="c9"/>
                <w:sz w:val="28"/>
                <w:szCs w:val="28"/>
              </w:rPr>
              <w:t>;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- экспертная оценка по результатам наблюдения за процессом выполнения практического задания</w:t>
            </w:r>
          </w:p>
        </w:tc>
      </w:tr>
      <w:tr w:rsidR="00EB23D6" w:rsidRPr="00EB23D6" w:rsidTr="00DF0F1B">
        <w:trPr>
          <w:trHeight w:val="843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ПК 3.2</w:t>
            </w:r>
            <w:proofErr w:type="gramStart"/>
            <w:r w:rsidRPr="00EB23D6">
              <w:rPr>
                <w:sz w:val="28"/>
                <w:szCs w:val="28"/>
              </w:rPr>
              <w:t xml:space="preserve"> Г</w:t>
            </w:r>
            <w:proofErr w:type="gramEnd"/>
            <w:r w:rsidRPr="00EB23D6">
              <w:rPr>
                <w:sz w:val="28"/>
                <w:szCs w:val="28"/>
              </w:rPr>
              <w:t>отовить простые супы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c11"/>
                <w:sz w:val="28"/>
                <w:szCs w:val="28"/>
              </w:rPr>
              <w:t xml:space="preserve">- </w:t>
            </w:r>
            <w:r w:rsidRPr="00EB23D6">
              <w:rPr>
                <w:rStyle w:val="c9"/>
                <w:sz w:val="28"/>
                <w:szCs w:val="28"/>
              </w:rPr>
              <w:t xml:space="preserve">соответствие качества основных супов </w:t>
            </w:r>
            <w:r w:rsidRPr="00EB23D6">
              <w:rPr>
                <w:sz w:val="28"/>
                <w:szCs w:val="28"/>
              </w:rPr>
              <w:t xml:space="preserve">требованиям ГОСТ </w:t>
            </w:r>
            <w:proofErr w:type="gramStart"/>
            <w:r w:rsidRPr="00EB23D6">
              <w:rPr>
                <w:sz w:val="28"/>
                <w:szCs w:val="28"/>
              </w:rPr>
              <w:t>Р</w:t>
            </w:r>
            <w:proofErr w:type="gramEnd"/>
            <w:r w:rsidRPr="00EB23D6">
              <w:rPr>
                <w:sz w:val="28"/>
                <w:szCs w:val="28"/>
              </w:rPr>
              <w:t xml:space="preserve"> 53104 – 2008 </w:t>
            </w:r>
            <w:r w:rsidRPr="00EB23D6">
              <w:rPr>
                <w:bCs/>
                <w:sz w:val="28"/>
                <w:szCs w:val="28"/>
              </w:rPr>
              <w:t>«</w:t>
            </w:r>
            <w:r w:rsidRPr="00EB23D6">
              <w:rPr>
                <w:sz w:val="28"/>
                <w:szCs w:val="28"/>
              </w:rPr>
              <w:t>Услуги общественного питания. Метод органолептической оценки качества продукции общественного питания»</w:t>
            </w:r>
            <w:r w:rsidRPr="00EB23D6">
              <w:rPr>
                <w:rStyle w:val="c9"/>
                <w:sz w:val="28"/>
                <w:szCs w:val="28"/>
              </w:rPr>
              <w:t>;</w:t>
            </w:r>
          </w:p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"/>
                <w:sz w:val="28"/>
                <w:szCs w:val="28"/>
              </w:rPr>
              <w:t>- соответствие последовательности выполнения   технологических операций при приготовлении основных супов требованиям технологической карты.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bCs/>
                <w:sz w:val="28"/>
                <w:szCs w:val="28"/>
              </w:rPr>
              <w:t>- экспертная оценка по результатам наблюдения за процессом выполнения практического задания</w:t>
            </w:r>
          </w:p>
        </w:tc>
      </w:tr>
      <w:tr w:rsidR="00EB23D6" w:rsidRPr="00EB23D6" w:rsidTr="00DF0F1B">
        <w:trPr>
          <w:trHeight w:val="415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ПК 3.3</w:t>
            </w:r>
            <w:proofErr w:type="gramStart"/>
            <w:r w:rsidRPr="00EB23D6">
              <w:rPr>
                <w:sz w:val="28"/>
                <w:szCs w:val="28"/>
              </w:rPr>
              <w:t xml:space="preserve"> Г</w:t>
            </w:r>
            <w:proofErr w:type="gramEnd"/>
            <w:r w:rsidRPr="00EB23D6">
              <w:rPr>
                <w:sz w:val="28"/>
                <w:szCs w:val="28"/>
              </w:rPr>
              <w:t>отовить отдел</w:t>
            </w:r>
            <w:r w:rsidRPr="00EB23D6">
              <w:rPr>
                <w:sz w:val="28"/>
                <w:szCs w:val="28"/>
              </w:rPr>
              <w:t>ь</w:t>
            </w:r>
            <w:r w:rsidRPr="00EB23D6">
              <w:rPr>
                <w:sz w:val="28"/>
                <w:szCs w:val="28"/>
              </w:rPr>
              <w:t>ные компоненты для соусов и соусные полуфа</w:t>
            </w:r>
            <w:r w:rsidRPr="00EB23D6">
              <w:rPr>
                <w:sz w:val="28"/>
                <w:szCs w:val="28"/>
              </w:rPr>
              <w:t>б</w:t>
            </w:r>
            <w:r w:rsidRPr="00EB23D6">
              <w:rPr>
                <w:sz w:val="28"/>
                <w:szCs w:val="28"/>
              </w:rPr>
              <w:t>рикаты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c11"/>
                <w:sz w:val="28"/>
                <w:szCs w:val="28"/>
              </w:rPr>
              <w:t xml:space="preserve">- </w:t>
            </w:r>
            <w:r w:rsidRPr="00EB23D6">
              <w:rPr>
                <w:rStyle w:val="c9"/>
                <w:sz w:val="28"/>
                <w:szCs w:val="28"/>
              </w:rPr>
              <w:t xml:space="preserve">соответствие  качества основных соусов </w:t>
            </w:r>
            <w:r w:rsidRPr="00EB23D6">
              <w:rPr>
                <w:sz w:val="28"/>
                <w:szCs w:val="28"/>
              </w:rPr>
              <w:t xml:space="preserve">требованиям  ГОСТ </w:t>
            </w:r>
            <w:proofErr w:type="gramStart"/>
            <w:r w:rsidRPr="00EB23D6">
              <w:rPr>
                <w:sz w:val="28"/>
                <w:szCs w:val="28"/>
              </w:rPr>
              <w:t>Р</w:t>
            </w:r>
            <w:proofErr w:type="gramEnd"/>
            <w:r w:rsidRPr="00EB23D6">
              <w:rPr>
                <w:sz w:val="28"/>
                <w:szCs w:val="28"/>
              </w:rPr>
              <w:t xml:space="preserve"> 53104 – 2008 </w:t>
            </w:r>
            <w:r w:rsidRPr="00EB23D6">
              <w:rPr>
                <w:bCs/>
                <w:sz w:val="28"/>
                <w:szCs w:val="28"/>
              </w:rPr>
              <w:t>«</w:t>
            </w:r>
            <w:r w:rsidRPr="00EB23D6">
              <w:rPr>
                <w:sz w:val="28"/>
                <w:szCs w:val="28"/>
              </w:rPr>
              <w:t>Услуги общественного питания. Метод органолептической оценки качества продукции общественного питания»</w:t>
            </w:r>
            <w:r w:rsidRPr="00EB23D6">
              <w:rPr>
                <w:rStyle w:val="c9"/>
                <w:sz w:val="28"/>
                <w:szCs w:val="28"/>
              </w:rPr>
              <w:t>;</w:t>
            </w:r>
          </w:p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"/>
                <w:sz w:val="28"/>
                <w:szCs w:val="28"/>
              </w:rPr>
              <w:t>- соответствие приготовления основных соусов технологической карте;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c22c2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"/>
                <w:sz w:val="28"/>
                <w:szCs w:val="28"/>
              </w:rPr>
              <w:t>Экспертная оценка  оформления портфолио документов</w:t>
            </w:r>
          </w:p>
        </w:tc>
      </w:tr>
      <w:tr w:rsidR="00EB23D6" w:rsidRPr="00EB23D6" w:rsidTr="00DF0F1B">
        <w:trPr>
          <w:trHeight w:val="349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ПК 3.4</w:t>
            </w:r>
            <w:proofErr w:type="gramStart"/>
            <w:r w:rsidRPr="00EB23D6">
              <w:rPr>
                <w:sz w:val="28"/>
                <w:szCs w:val="28"/>
              </w:rPr>
              <w:t xml:space="preserve">  </w:t>
            </w:r>
            <w:r w:rsidRPr="00EB23D6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EB23D6">
              <w:rPr>
                <w:sz w:val="28"/>
                <w:szCs w:val="28"/>
              </w:rPr>
              <w:t>отовить простые холодные и гор</w:t>
            </w:r>
            <w:r w:rsidRPr="00EB23D6">
              <w:rPr>
                <w:sz w:val="28"/>
                <w:szCs w:val="28"/>
              </w:rPr>
              <w:t>я</w:t>
            </w:r>
            <w:r w:rsidRPr="00EB23D6">
              <w:rPr>
                <w:sz w:val="28"/>
                <w:szCs w:val="28"/>
              </w:rPr>
              <w:t>чие соусы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c11"/>
                <w:sz w:val="28"/>
                <w:szCs w:val="28"/>
              </w:rPr>
              <w:lastRenderedPageBreak/>
              <w:t>-</w:t>
            </w:r>
            <w:r w:rsidRPr="00EB23D6">
              <w:rPr>
                <w:rStyle w:val="c9"/>
                <w:sz w:val="28"/>
                <w:szCs w:val="28"/>
              </w:rPr>
              <w:t xml:space="preserve"> соответствие качества простых холодных </w:t>
            </w:r>
            <w:r w:rsidRPr="00EB23D6">
              <w:rPr>
                <w:rStyle w:val="c9"/>
                <w:sz w:val="28"/>
                <w:szCs w:val="28"/>
              </w:rPr>
              <w:lastRenderedPageBreak/>
              <w:t xml:space="preserve">и горячих соусов </w:t>
            </w:r>
            <w:r w:rsidRPr="00EB23D6">
              <w:rPr>
                <w:sz w:val="28"/>
                <w:szCs w:val="28"/>
              </w:rPr>
              <w:t xml:space="preserve">требованиям ГОСТ </w:t>
            </w:r>
            <w:proofErr w:type="gramStart"/>
            <w:r w:rsidRPr="00EB23D6">
              <w:rPr>
                <w:sz w:val="28"/>
                <w:szCs w:val="28"/>
              </w:rPr>
              <w:t>Р</w:t>
            </w:r>
            <w:proofErr w:type="gramEnd"/>
            <w:r w:rsidRPr="00EB23D6">
              <w:rPr>
                <w:sz w:val="28"/>
                <w:szCs w:val="28"/>
              </w:rPr>
              <w:t xml:space="preserve"> 53104 – 2008 </w:t>
            </w:r>
            <w:r w:rsidRPr="00EB23D6">
              <w:rPr>
                <w:bCs/>
                <w:sz w:val="28"/>
                <w:szCs w:val="28"/>
              </w:rPr>
              <w:t>«</w:t>
            </w:r>
            <w:r w:rsidRPr="00EB23D6">
              <w:rPr>
                <w:sz w:val="28"/>
                <w:szCs w:val="28"/>
              </w:rPr>
              <w:t>Услуги общественного питания. Метод органолептической оценки качества продукции общественного питания»</w:t>
            </w:r>
            <w:r w:rsidRPr="00EB23D6">
              <w:rPr>
                <w:rStyle w:val="c9"/>
                <w:sz w:val="28"/>
                <w:szCs w:val="28"/>
              </w:rPr>
              <w:t>;</w:t>
            </w:r>
          </w:p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9"/>
                <w:sz w:val="28"/>
                <w:szCs w:val="28"/>
              </w:rPr>
              <w:t xml:space="preserve">- соответствие приготовления основных соусов </w:t>
            </w:r>
            <w:r w:rsidRPr="00EB23D6">
              <w:rPr>
                <w:sz w:val="28"/>
                <w:szCs w:val="28"/>
              </w:rPr>
              <w:t>требованиям</w:t>
            </w:r>
            <w:r w:rsidRPr="00EB23D6">
              <w:rPr>
                <w:rStyle w:val="c9"/>
                <w:sz w:val="28"/>
                <w:szCs w:val="28"/>
              </w:rPr>
              <w:t xml:space="preserve"> технологическим картам.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D6" w:rsidRPr="00EB23D6" w:rsidRDefault="00EB23D6" w:rsidP="00EB23D6">
            <w:pPr>
              <w:pStyle w:val="c22c2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B23D6">
              <w:rPr>
                <w:rStyle w:val="c9"/>
                <w:sz w:val="28"/>
                <w:szCs w:val="28"/>
              </w:rPr>
              <w:lastRenderedPageBreak/>
              <w:t xml:space="preserve">Экспертное </w:t>
            </w:r>
            <w:r w:rsidRPr="00EB23D6">
              <w:rPr>
                <w:rStyle w:val="c9"/>
                <w:sz w:val="28"/>
                <w:szCs w:val="28"/>
              </w:rPr>
              <w:lastRenderedPageBreak/>
              <w:t>наблюдение и оценка при выполнении работ по учебной практики</w:t>
            </w:r>
            <w:proofErr w:type="gramEnd"/>
          </w:p>
        </w:tc>
      </w:tr>
    </w:tbl>
    <w:p w:rsidR="00EB23D6" w:rsidRPr="00EB23D6" w:rsidRDefault="00EB23D6" w:rsidP="00EB23D6">
      <w:pPr>
        <w:jc w:val="both"/>
        <w:rPr>
          <w:sz w:val="28"/>
          <w:szCs w:val="28"/>
        </w:rPr>
      </w:pPr>
    </w:p>
    <w:p w:rsidR="00EB23D6" w:rsidRPr="00EB23D6" w:rsidRDefault="00EB23D6" w:rsidP="00EB23D6">
      <w:pPr>
        <w:jc w:val="both"/>
        <w:rPr>
          <w:sz w:val="28"/>
          <w:szCs w:val="28"/>
        </w:rPr>
      </w:pPr>
    </w:p>
    <w:p w:rsidR="00EB23D6" w:rsidRPr="00EB23D6" w:rsidRDefault="00EB23D6" w:rsidP="00EB2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 xml:space="preserve">Аннотация рабочей программы профессионального модуля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«</w:t>
      </w:r>
      <w:r w:rsidRPr="00EB23D6">
        <w:rPr>
          <w:b/>
          <w:sz w:val="28"/>
          <w:szCs w:val="28"/>
        </w:rPr>
        <w:t>Обработка сырья и приготовление  блюд из рыбы</w:t>
      </w:r>
      <w:r w:rsidRPr="00EB23D6">
        <w:rPr>
          <w:b/>
          <w:sz w:val="28"/>
          <w:szCs w:val="28"/>
        </w:rPr>
        <w:t>»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1.1. Область применения программы</w:t>
      </w:r>
    </w:p>
    <w:p w:rsidR="00EB23D6" w:rsidRPr="00EB23D6" w:rsidRDefault="00EB23D6" w:rsidP="00EB23D6">
      <w:pPr>
        <w:ind w:firstLine="737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  Программа профессионального модуля  – является частью программы профессионального обучения: программы профессиональной подготовки, переподготовки по профессии «Повар», сроком обучения 3 месяца, требованиями работодателей Невьянского городского округа в части освоения основного вида профессиональной деятельности (ВПД): Приготовление блюд из рыбы и соответствующих профессиональных компетенций (ПК):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ПК 3.1. Производить обработку рыбы с костным скелетом.</w:t>
      </w:r>
    </w:p>
    <w:p w:rsidR="00EB23D6" w:rsidRPr="00EB23D6" w:rsidRDefault="00EB23D6" w:rsidP="00EB23D6">
      <w:pPr>
        <w:widowControl w:val="0"/>
        <w:suppressAutoHyphens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ПК 3.2. Производить приготовление или подготовку полуфабрикатов из рыбы </w:t>
      </w:r>
      <w:proofErr w:type="gramStart"/>
      <w:r w:rsidRPr="00EB23D6">
        <w:rPr>
          <w:sz w:val="28"/>
          <w:szCs w:val="28"/>
        </w:rPr>
        <w:t>с</w:t>
      </w:r>
      <w:proofErr w:type="gramEnd"/>
      <w:r w:rsidRPr="00EB23D6">
        <w:rPr>
          <w:sz w:val="28"/>
          <w:szCs w:val="28"/>
        </w:rPr>
        <w:t xml:space="preserve"> </w:t>
      </w:r>
    </w:p>
    <w:p w:rsidR="00EB23D6" w:rsidRPr="00EB23D6" w:rsidRDefault="00EB23D6" w:rsidP="00EB23D6">
      <w:pPr>
        <w:widowControl w:val="0"/>
        <w:suppressAutoHyphens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  костным     скелетом.</w:t>
      </w:r>
    </w:p>
    <w:p w:rsidR="00EB23D6" w:rsidRPr="00EB23D6" w:rsidRDefault="00EB23D6" w:rsidP="00EB23D6">
      <w:pPr>
        <w:widowControl w:val="0"/>
        <w:suppressAutoHyphens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ПК 3.3. Готовить и оформлять простые блюда из рыбы с костным скелетом.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для предприятий общественного питания при наличии среднего (полного) общего образования, ограничений по опыту работы и возрасту нет.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b/>
          <w:sz w:val="28"/>
          <w:szCs w:val="28"/>
        </w:rPr>
        <w:t>1.2. Цели и задачи модуля</w:t>
      </w:r>
      <w:r w:rsidRPr="00EB23D6">
        <w:rPr>
          <w:sz w:val="28"/>
          <w:szCs w:val="28"/>
        </w:rPr>
        <w:t xml:space="preserve"> – </w:t>
      </w:r>
      <w:r w:rsidRPr="00EB23D6">
        <w:rPr>
          <w:b/>
          <w:sz w:val="28"/>
          <w:szCs w:val="28"/>
        </w:rPr>
        <w:t>требования к результатам освоения модуля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B23D6">
        <w:rPr>
          <w:sz w:val="28"/>
          <w:szCs w:val="28"/>
        </w:rPr>
        <w:t>обучающийся</w:t>
      </w:r>
      <w:proofErr w:type="gramEnd"/>
      <w:r w:rsidRPr="00EB23D6">
        <w:rPr>
          <w:sz w:val="28"/>
          <w:szCs w:val="28"/>
        </w:rPr>
        <w:t xml:space="preserve"> в ходе освоения профессионального модуля должен: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иметь практический опыт: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- обработки рыбного сырья; 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приготовления  полуфабрикатов и блюд из рыбы.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уметь: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-проверять органолептическим способом качество рыбы и соответствие технологическим требованиям к простым блюдам из рыбы;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-выбирать производственный инвентарь и оборудование для приготовления полуфабрикатов и блюд из рыбы;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lastRenderedPageBreak/>
        <w:t>-использовать различные технологии приготовления и оформления блюд из рыбы;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-оценивать качество готовых блюд.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знать: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-классификацию, пищевую ценность, требования к качеству рыбного сырья, полуфабрикатов и готовых блюд;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-правила выбора основных продуктов и дополнительных ингредиентов к ним при приготовлении блюд из рыбы;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-последовательность выполнения технологических операций при подготовке сырья и приготовления блюд их рыбы;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-правила проведения бракеража;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-способы сервировки и варианты оформления, температуру подачи;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-правила хранения и требования к качеству готовых блюд из рыбы;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-температурный режим и правила охлаждения, замораживания и хранения полуфабрикатов и готовых блюд из рыбы;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-виды необходимого технологического оборудования и производственного инвентаря, правила их безопасного использования.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Всего 126 часов, в том числе: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аудиторной учебной нагрузки обучающегося  24  часа;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учебной практики – 42 часа,</w:t>
      </w:r>
    </w:p>
    <w:p w:rsidR="00EB23D6" w:rsidRPr="00EB23D6" w:rsidRDefault="00EB23D6" w:rsidP="00EB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производственной практики – 60 часов.</w:t>
      </w: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EB23D6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Реализация программы модуля происходит в учебном кабинете  «Технология кулинарного производства», </w:t>
      </w:r>
      <w:proofErr w:type="gramStart"/>
      <w:r w:rsidRPr="00EB23D6">
        <w:rPr>
          <w:sz w:val="28"/>
          <w:szCs w:val="28"/>
        </w:rPr>
        <w:t>в</w:t>
      </w:r>
      <w:proofErr w:type="gramEnd"/>
      <w:r w:rsidRPr="00EB23D6">
        <w:rPr>
          <w:sz w:val="28"/>
          <w:szCs w:val="28"/>
        </w:rPr>
        <w:t xml:space="preserve"> кулинарной УПМ.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Оборудование учебного кабинета и рабочих мест кабинета «Технология продукции общественного питания»: 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муляжи блюд;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наглядные пособия (планшеты, плакаты);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компьютерное обеспечение (презентации, электронный учебник);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комплект учебно-методической документации;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- сборники рецептур.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Оборудование кулинарной лаборатории на 8-15 рабочих мест: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proofErr w:type="gramStart"/>
      <w:r w:rsidRPr="00EB23D6">
        <w:rPr>
          <w:sz w:val="28"/>
          <w:szCs w:val="28"/>
        </w:rPr>
        <w:t xml:space="preserve">- производственный инвентарь, посуда, электроплиты, микроволновые печи, печь-гриль, документ-камера, холодильное оборудование,  весы электронные, ванны для оттаивания, столы для разделки и нарезки полуфабрикатов, механические </w:t>
      </w:r>
      <w:proofErr w:type="spellStart"/>
      <w:r w:rsidRPr="00EB23D6">
        <w:rPr>
          <w:sz w:val="28"/>
          <w:szCs w:val="28"/>
        </w:rPr>
        <w:t>рыбочистки</w:t>
      </w:r>
      <w:proofErr w:type="spellEnd"/>
      <w:r w:rsidRPr="00EB23D6">
        <w:rPr>
          <w:sz w:val="28"/>
          <w:szCs w:val="28"/>
        </w:rPr>
        <w:t xml:space="preserve">, поварские ножи, ручные скребки, рыбные </w:t>
      </w:r>
      <w:proofErr w:type="spellStart"/>
      <w:r w:rsidRPr="00EB23D6">
        <w:rPr>
          <w:sz w:val="28"/>
          <w:szCs w:val="28"/>
        </w:rPr>
        <w:t>коробины</w:t>
      </w:r>
      <w:proofErr w:type="spellEnd"/>
      <w:r w:rsidRPr="00EB23D6">
        <w:rPr>
          <w:sz w:val="28"/>
          <w:szCs w:val="28"/>
        </w:rPr>
        <w:t xml:space="preserve"> с решеткой, лотки, ведра, маркировочные доски, </w:t>
      </w:r>
      <w:r w:rsidRPr="00EB23D6">
        <w:rPr>
          <w:sz w:val="28"/>
          <w:szCs w:val="28"/>
        </w:rPr>
        <w:lastRenderedPageBreak/>
        <w:t xml:space="preserve">универсальный привод с комплектом механизмов или  </w:t>
      </w:r>
      <w:proofErr w:type="spellStart"/>
      <w:r w:rsidRPr="00EB23D6">
        <w:rPr>
          <w:sz w:val="28"/>
          <w:szCs w:val="28"/>
        </w:rPr>
        <w:t>электромясорубкой</w:t>
      </w:r>
      <w:proofErr w:type="spellEnd"/>
      <w:r w:rsidRPr="00EB23D6">
        <w:rPr>
          <w:sz w:val="28"/>
          <w:szCs w:val="28"/>
        </w:rPr>
        <w:t>, кухонный процессор,</w:t>
      </w:r>
      <w:proofErr w:type="gramEnd"/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Реализация программы модуля включает  обязательную учебную практику, которая проводится после изучения каждого раздела модуля. Также реализация программы модуля включает  обязательную  производственную практику, которая проводится концентрированно на предприятиях общественного питания города.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4.2. Информационное обеспечение обучения</w:t>
      </w: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Основные источники:</w:t>
      </w:r>
    </w:p>
    <w:p w:rsidR="00EB23D6" w:rsidRPr="00EB23D6" w:rsidRDefault="00EB23D6" w:rsidP="00EB23D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EB23D6">
        <w:rPr>
          <w:sz w:val="28"/>
          <w:szCs w:val="28"/>
        </w:rPr>
        <w:t>Дубцов</w:t>
      </w:r>
      <w:proofErr w:type="spellEnd"/>
      <w:r w:rsidRPr="00EB23D6">
        <w:rPr>
          <w:sz w:val="28"/>
          <w:szCs w:val="28"/>
        </w:rPr>
        <w:t xml:space="preserve"> Г.Г. Технология приготовления пищи, М.: Академия, 2008.</w:t>
      </w:r>
    </w:p>
    <w:p w:rsidR="00EB23D6" w:rsidRPr="00EB23D6" w:rsidRDefault="00EB23D6" w:rsidP="00EB23D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EB23D6">
        <w:rPr>
          <w:sz w:val="28"/>
          <w:szCs w:val="28"/>
        </w:rPr>
        <w:t>Дубцов</w:t>
      </w:r>
      <w:proofErr w:type="spellEnd"/>
      <w:r w:rsidRPr="00EB23D6">
        <w:rPr>
          <w:sz w:val="28"/>
          <w:szCs w:val="28"/>
        </w:rPr>
        <w:t xml:space="preserve"> Г.Г. Технология производства продукции общественного питания. – М.: Экономика, 2009.</w:t>
      </w:r>
    </w:p>
    <w:p w:rsidR="00EB23D6" w:rsidRPr="00EB23D6" w:rsidRDefault="00EB23D6" w:rsidP="00EB23D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EB23D6">
        <w:rPr>
          <w:sz w:val="28"/>
          <w:szCs w:val="28"/>
        </w:rPr>
        <w:t>Золин</w:t>
      </w:r>
      <w:proofErr w:type="spellEnd"/>
      <w:r w:rsidRPr="00EB23D6">
        <w:rPr>
          <w:sz w:val="28"/>
          <w:szCs w:val="28"/>
        </w:rPr>
        <w:t xml:space="preserve"> В.П. Технологическое оборудование предприятий общественного питания. – М.: Академия, 2007.</w:t>
      </w:r>
    </w:p>
    <w:p w:rsidR="00EB23D6" w:rsidRPr="00EB23D6" w:rsidRDefault="00EB23D6" w:rsidP="00EB23D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EB23D6">
        <w:rPr>
          <w:sz w:val="28"/>
          <w:szCs w:val="28"/>
        </w:rPr>
        <w:t>Ловачева</w:t>
      </w:r>
      <w:proofErr w:type="spellEnd"/>
      <w:r w:rsidRPr="00EB23D6">
        <w:rPr>
          <w:sz w:val="28"/>
          <w:szCs w:val="28"/>
        </w:rPr>
        <w:t xml:space="preserve"> Г.М. Стандартизация и контроль качества продукции. – М.: Экономика, 2008.</w:t>
      </w:r>
    </w:p>
    <w:p w:rsidR="00EB23D6" w:rsidRPr="00EB23D6" w:rsidRDefault="00EB23D6" w:rsidP="00EB23D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Сборник рецептур блюд и кулинарных изделий для предприятий общественного питания. – М</w:t>
      </w:r>
      <w:proofErr w:type="gramStart"/>
      <w:r w:rsidRPr="00EB23D6">
        <w:rPr>
          <w:sz w:val="28"/>
          <w:szCs w:val="28"/>
        </w:rPr>
        <w:t xml:space="preserve">,: </w:t>
      </w:r>
      <w:proofErr w:type="spellStart"/>
      <w:proofErr w:type="gramEnd"/>
      <w:r w:rsidRPr="00EB23D6">
        <w:rPr>
          <w:sz w:val="28"/>
          <w:szCs w:val="28"/>
        </w:rPr>
        <w:t>Хлебпродинформ</w:t>
      </w:r>
      <w:proofErr w:type="spellEnd"/>
      <w:r w:rsidRPr="00EB23D6">
        <w:rPr>
          <w:sz w:val="28"/>
          <w:szCs w:val="28"/>
        </w:rPr>
        <w:t>, 2009.</w:t>
      </w:r>
    </w:p>
    <w:p w:rsidR="00EB23D6" w:rsidRPr="00EB23D6" w:rsidRDefault="00EB23D6" w:rsidP="00EB23D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Усов В.В. Организация производства и обслуживания на предприятиях общественного питания. – М.: Академия, 2007.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b/>
          <w:sz w:val="28"/>
          <w:szCs w:val="28"/>
        </w:rPr>
        <w:t>Дополнительные источники</w:t>
      </w:r>
      <w:r w:rsidRPr="00EB23D6">
        <w:rPr>
          <w:sz w:val="28"/>
          <w:szCs w:val="28"/>
        </w:rPr>
        <w:t>:</w:t>
      </w:r>
    </w:p>
    <w:p w:rsidR="00EB23D6" w:rsidRPr="00EB23D6" w:rsidRDefault="00EB23D6" w:rsidP="00EB23D6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Химический состав пищевых продуктов. Справочные таблицы содержания основных пищевых веществ. – М.: Пищевая промышленность, 2008.</w:t>
      </w:r>
    </w:p>
    <w:p w:rsidR="00EB23D6" w:rsidRPr="00EB23D6" w:rsidRDefault="00EB23D6" w:rsidP="00EB23D6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Блюда из рыбы. – М.: </w:t>
      </w:r>
      <w:proofErr w:type="spellStart"/>
      <w:r w:rsidRPr="00EB23D6">
        <w:rPr>
          <w:sz w:val="28"/>
          <w:szCs w:val="28"/>
        </w:rPr>
        <w:t>Эксмо</w:t>
      </w:r>
      <w:proofErr w:type="spellEnd"/>
      <w:r w:rsidRPr="00EB23D6">
        <w:rPr>
          <w:sz w:val="28"/>
          <w:szCs w:val="28"/>
        </w:rPr>
        <w:t>, 2007.</w:t>
      </w:r>
    </w:p>
    <w:p w:rsidR="00EB23D6" w:rsidRPr="00EB23D6" w:rsidRDefault="00EB23D6" w:rsidP="00EB23D6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Современная энциклопедия. Кулинарные традиции мира. – М.: </w:t>
      </w:r>
      <w:proofErr w:type="spellStart"/>
      <w:r w:rsidRPr="00EB23D6">
        <w:rPr>
          <w:sz w:val="28"/>
          <w:szCs w:val="28"/>
        </w:rPr>
        <w:t>Аванта</w:t>
      </w:r>
      <w:proofErr w:type="spellEnd"/>
      <w:r w:rsidRPr="00EB23D6">
        <w:rPr>
          <w:sz w:val="28"/>
          <w:szCs w:val="28"/>
        </w:rPr>
        <w:t xml:space="preserve">. </w:t>
      </w: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Периодические издания, журналы:</w:t>
      </w:r>
    </w:p>
    <w:p w:rsidR="00EB23D6" w:rsidRPr="00EB23D6" w:rsidRDefault="00EB23D6" w:rsidP="00EB23D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«Гурман». </w:t>
      </w:r>
    </w:p>
    <w:p w:rsidR="00EB23D6" w:rsidRPr="00EB23D6" w:rsidRDefault="00EB23D6" w:rsidP="00EB23D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«Ресторатор».</w:t>
      </w:r>
    </w:p>
    <w:p w:rsidR="00EB23D6" w:rsidRPr="00EB23D6" w:rsidRDefault="00EB23D6" w:rsidP="00EB23D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 «Общественное питание».</w:t>
      </w: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Продолжительность учебной недели 6 дней. Учебные занятия проходят парами с уроками по 45 минут с перерывами по 10 минут между парами.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Текущий контроль предусматривает тестирование, устный опрос, контрольные работы. Консультации проводятся согласно графику проведения консультаций, как групповые, так и индивидуальные.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Производственная практика проводится концентрированно. </w:t>
      </w: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  <w:r w:rsidRPr="00EB23D6">
        <w:rPr>
          <w:b/>
          <w:sz w:val="28"/>
          <w:szCs w:val="28"/>
        </w:rPr>
        <w:t>4.4. Кадровое обеспечение образовательного процесса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B23D6">
        <w:rPr>
          <w:sz w:val="28"/>
          <w:szCs w:val="28"/>
        </w:rPr>
        <w:t>обучение по</w:t>
      </w:r>
      <w:proofErr w:type="gramEnd"/>
      <w:r w:rsidRPr="00EB23D6">
        <w:rPr>
          <w:sz w:val="28"/>
          <w:szCs w:val="28"/>
        </w:rPr>
        <w:t xml:space="preserve"> междисциплинарному курсу (курсам): </w:t>
      </w:r>
      <w:r w:rsidRPr="00EB23D6">
        <w:rPr>
          <w:sz w:val="28"/>
          <w:szCs w:val="28"/>
        </w:rPr>
        <w:lastRenderedPageBreak/>
        <w:t>наличие высшего профессионального образования соответствующего профиля.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B23D6" w:rsidRPr="00EB23D6" w:rsidRDefault="00EB23D6" w:rsidP="00EB23D6">
      <w:pPr>
        <w:jc w:val="both"/>
        <w:rPr>
          <w:sz w:val="28"/>
          <w:szCs w:val="28"/>
        </w:rPr>
      </w:pPr>
      <w:r w:rsidRPr="00EB23D6">
        <w:rPr>
          <w:sz w:val="28"/>
          <w:szCs w:val="28"/>
        </w:rPr>
        <w:t>Инженерно-педагогический состав: наличие высшего и среднего профессионального образования соответствующего профиля.</w:t>
      </w:r>
    </w:p>
    <w:p w:rsidR="00EB23D6" w:rsidRPr="00EB23D6" w:rsidRDefault="00EB23D6" w:rsidP="00EB23D6">
      <w:pPr>
        <w:jc w:val="both"/>
        <w:rPr>
          <w:b/>
          <w:sz w:val="28"/>
          <w:szCs w:val="28"/>
        </w:rPr>
      </w:pPr>
    </w:p>
    <w:p w:rsidR="00EB23D6" w:rsidRPr="00EB23D6" w:rsidRDefault="00EB23D6" w:rsidP="00EB2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EB23D6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4015"/>
        <w:gridCol w:w="2738"/>
      </w:tblGrid>
      <w:tr w:rsidR="00EB23D6" w:rsidRPr="00EB23D6" w:rsidTr="00DF0F1B">
        <w:tc>
          <w:tcPr>
            <w:tcW w:w="2868" w:type="dxa"/>
            <w:vAlign w:val="center"/>
          </w:tcPr>
          <w:p w:rsidR="00EB23D6" w:rsidRPr="00EB23D6" w:rsidRDefault="00EB23D6" w:rsidP="00EB23D6">
            <w:pPr>
              <w:jc w:val="both"/>
              <w:rPr>
                <w:b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>Результаты</w:t>
            </w:r>
          </w:p>
          <w:p w:rsidR="00EB23D6" w:rsidRPr="00EB23D6" w:rsidRDefault="00EB23D6" w:rsidP="00EB23D6">
            <w:pPr>
              <w:jc w:val="both"/>
              <w:rPr>
                <w:b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470" w:type="dxa"/>
            <w:vAlign w:val="center"/>
          </w:tcPr>
          <w:p w:rsidR="00EB23D6" w:rsidRPr="00EB23D6" w:rsidRDefault="00EB23D6" w:rsidP="00EB23D6">
            <w:pPr>
              <w:jc w:val="both"/>
              <w:rPr>
                <w:b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6" w:type="dxa"/>
            <w:vAlign w:val="center"/>
          </w:tcPr>
          <w:p w:rsidR="00EB23D6" w:rsidRPr="00EB23D6" w:rsidRDefault="00EB23D6" w:rsidP="00EB23D6">
            <w:pPr>
              <w:jc w:val="both"/>
              <w:rPr>
                <w:b/>
                <w:sz w:val="28"/>
                <w:szCs w:val="28"/>
              </w:rPr>
            </w:pPr>
            <w:r w:rsidRPr="00EB23D6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EB23D6" w:rsidRPr="00EB23D6" w:rsidTr="00DF0F1B">
        <w:tc>
          <w:tcPr>
            <w:tcW w:w="2868" w:type="dxa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25c10c2"/>
                <w:sz w:val="28"/>
                <w:szCs w:val="28"/>
              </w:rPr>
              <w:t>ПК 4. 1</w:t>
            </w:r>
            <w:proofErr w:type="gramStart"/>
            <w:r w:rsidRPr="00EB23D6">
              <w:rPr>
                <w:rStyle w:val="c25c10c2"/>
                <w:sz w:val="28"/>
                <w:szCs w:val="28"/>
              </w:rPr>
              <w:t xml:space="preserve">  </w:t>
            </w:r>
            <w:r w:rsidRPr="00EB23D6">
              <w:rPr>
                <w:rStyle w:val="c10c17c2"/>
                <w:sz w:val="28"/>
                <w:szCs w:val="28"/>
              </w:rPr>
              <w:t>П</w:t>
            </w:r>
            <w:proofErr w:type="gramEnd"/>
            <w:r w:rsidRPr="00EB23D6">
              <w:rPr>
                <w:rStyle w:val="c10c17c2"/>
                <w:sz w:val="28"/>
                <w:szCs w:val="28"/>
              </w:rPr>
              <w:t>роизводить первичную обработку рыбы с костным скелетом</w:t>
            </w:r>
          </w:p>
        </w:tc>
        <w:tc>
          <w:tcPr>
            <w:tcW w:w="4470" w:type="dxa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-</w:t>
            </w:r>
            <w:r w:rsidRPr="00EB23D6">
              <w:rPr>
                <w:rStyle w:val="c9"/>
                <w:sz w:val="28"/>
                <w:szCs w:val="28"/>
              </w:rPr>
              <w:t xml:space="preserve"> соответствие</w:t>
            </w:r>
            <w:r w:rsidRPr="00EB23D6">
              <w:rPr>
                <w:sz w:val="28"/>
                <w:szCs w:val="28"/>
              </w:rPr>
              <w:t xml:space="preserve"> качества  обработанной рыбы требованиям</w:t>
            </w:r>
            <w:r w:rsidRPr="00EB23D6">
              <w:rPr>
                <w:rStyle w:val="c9"/>
                <w:sz w:val="28"/>
                <w:szCs w:val="28"/>
              </w:rPr>
              <w:t xml:space="preserve"> </w:t>
            </w:r>
            <w:r w:rsidRPr="00EB23D6">
              <w:rPr>
                <w:sz w:val="28"/>
                <w:szCs w:val="28"/>
              </w:rPr>
              <w:t xml:space="preserve">ГОСТ </w:t>
            </w:r>
            <w:proofErr w:type="gramStart"/>
            <w:r w:rsidRPr="00EB23D6">
              <w:rPr>
                <w:sz w:val="28"/>
                <w:szCs w:val="28"/>
              </w:rPr>
              <w:t>Р</w:t>
            </w:r>
            <w:proofErr w:type="gramEnd"/>
            <w:r w:rsidRPr="00EB23D6">
              <w:rPr>
                <w:sz w:val="28"/>
                <w:szCs w:val="28"/>
              </w:rPr>
              <w:t xml:space="preserve"> 53104 – 2008 </w:t>
            </w:r>
            <w:r w:rsidRPr="00EB23D6">
              <w:rPr>
                <w:bCs/>
                <w:sz w:val="28"/>
                <w:szCs w:val="28"/>
              </w:rPr>
              <w:t>«</w:t>
            </w:r>
            <w:r w:rsidRPr="00EB23D6">
              <w:rPr>
                <w:sz w:val="28"/>
                <w:szCs w:val="28"/>
              </w:rPr>
              <w:t>Услуги общественного питания. Метод органолептической оценки качества продукции общественного питания».</w:t>
            </w:r>
          </w:p>
        </w:tc>
        <w:tc>
          <w:tcPr>
            <w:tcW w:w="2976" w:type="dxa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 xml:space="preserve">- экспертная оценка по результатам наблюдения за выполнением практического задания </w:t>
            </w:r>
          </w:p>
        </w:tc>
      </w:tr>
      <w:tr w:rsidR="00EB23D6" w:rsidRPr="00EB23D6" w:rsidTr="00DF0F1B">
        <w:tc>
          <w:tcPr>
            <w:tcW w:w="2868" w:type="dxa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25c10c2"/>
                <w:sz w:val="28"/>
                <w:szCs w:val="28"/>
              </w:rPr>
              <w:t xml:space="preserve">ПК 4.2. </w:t>
            </w:r>
            <w:r w:rsidRPr="00EB23D6">
              <w:rPr>
                <w:rStyle w:val="c10c17c2"/>
                <w:sz w:val="28"/>
                <w:szCs w:val="28"/>
              </w:rPr>
              <w:t>Производить приготовление или подготовку полуфабрикатов из рыбы с костным скелетом</w:t>
            </w:r>
          </w:p>
        </w:tc>
        <w:tc>
          <w:tcPr>
            <w:tcW w:w="4470" w:type="dxa"/>
          </w:tcPr>
          <w:p w:rsidR="00EB23D6" w:rsidRPr="00EB23D6" w:rsidRDefault="00EB23D6" w:rsidP="00EB23D6">
            <w:pPr>
              <w:jc w:val="both"/>
              <w:rPr>
                <w:color w:val="FF0000"/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-</w:t>
            </w:r>
            <w:r w:rsidRPr="00EB23D6">
              <w:rPr>
                <w:rStyle w:val="c9"/>
                <w:sz w:val="28"/>
                <w:szCs w:val="28"/>
              </w:rPr>
              <w:t xml:space="preserve"> соответствие</w:t>
            </w:r>
            <w:r w:rsidRPr="00EB23D6">
              <w:rPr>
                <w:sz w:val="28"/>
                <w:szCs w:val="28"/>
              </w:rPr>
              <w:t xml:space="preserve"> полуфабрикатов из рыбы требованиям</w:t>
            </w:r>
            <w:r w:rsidRPr="00EB23D6">
              <w:rPr>
                <w:rStyle w:val="c9"/>
                <w:sz w:val="28"/>
                <w:szCs w:val="28"/>
              </w:rPr>
              <w:t xml:space="preserve"> </w:t>
            </w:r>
            <w:r w:rsidRPr="00EB23D6">
              <w:rPr>
                <w:sz w:val="28"/>
                <w:szCs w:val="28"/>
              </w:rPr>
              <w:t xml:space="preserve">ГОСТ </w:t>
            </w:r>
            <w:proofErr w:type="gramStart"/>
            <w:r w:rsidRPr="00EB23D6">
              <w:rPr>
                <w:sz w:val="28"/>
                <w:szCs w:val="28"/>
              </w:rPr>
              <w:t>Р</w:t>
            </w:r>
            <w:proofErr w:type="gramEnd"/>
            <w:r w:rsidRPr="00EB23D6">
              <w:rPr>
                <w:sz w:val="28"/>
                <w:szCs w:val="28"/>
              </w:rPr>
              <w:t xml:space="preserve"> 53104-2008</w:t>
            </w:r>
            <w:r w:rsidRPr="00EB23D6">
              <w:rPr>
                <w:color w:val="FF0000"/>
                <w:sz w:val="28"/>
                <w:szCs w:val="28"/>
              </w:rPr>
              <w:t xml:space="preserve"> </w:t>
            </w:r>
            <w:r w:rsidRPr="00EB23D6">
              <w:rPr>
                <w:bCs/>
                <w:sz w:val="28"/>
                <w:szCs w:val="28"/>
              </w:rPr>
              <w:t>«</w:t>
            </w:r>
            <w:r w:rsidRPr="00EB23D6">
              <w:rPr>
                <w:sz w:val="28"/>
                <w:szCs w:val="28"/>
              </w:rPr>
              <w:t>Услуги общественного питания. Метод органолептической оценки качества продукции общественного питания»</w:t>
            </w:r>
          </w:p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-</w:t>
            </w:r>
            <w:r w:rsidRPr="00EB23D6">
              <w:rPr>
                <w:rStyle w:val="c9"/>
                <w:sz w:val="28"/>
                <w:szCs w:val="28"/>
              </w:rPr>
              <w:t xml:space="preserve"> соответствие</w:t>
            </w:r>
            <w:r w:rsidRPr="00EB23D6">
              <w:rPr>
                <w:sz w:val="28"/>
                <w:szCs w:val="28"/>
              </w:rPr>
              <w:t xml:space="preserve"> приготовления полуфабрикатов из рыбы требованиям технологической карты</w:t>
            </w:r>
          </w:p>
        </w:tc>
        <w:tc>
          <w:tcPr>
            <w:tcW w:w="2976" w:type="dxa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 xml:space="preserve">- экспертная оценка по результатам наблюдения за выполнением практического задания </w:t>
            </w:r>
          </w:p>
        </w:tc>
      </w:tr>
      <w:tr w:rsidR="00EB23D6" w:rsidRPr="00EB23D6" w:rsidTr="00DF0F1B">
        <w:tc>
          <w:tcPr>
            <w:tcW w:w="2868" w:type="dxa"/>
          </w:tcPr>
          <w:p w:rsidR="00EB23D6" w:rsidRPr="00EB23D6" w:rsidRDefault="00EB23D6" w:rsidP="00EB23D6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3D6">
              <w:rPr>
                <w:rStyle w:val="c25c10c2"/>
                <w:sz w:val="28"/>
                <w:szCs w:val="28"/>
              </w:rPr>
              <w:t>ПК 4.3</w:t>
            </w:r>
            <w:proofErr w:type="gramStart"/>
            <w:r w:rsidRPr="00EB23D6">
              <w:rPr>
                <w:rStyle w:val="c25c10c2"/>
                <w:sz w:val="28"/>
                <w:szCs w:val="28"/>
              </w:rPr>
              <w:t xml:space="preserve"> </w:t>
            </w:r>
            <w:r w:rsidRPr="00EB23D6">
              <w:rPr>
                <w:rStyle w:val="c10c17c2"/>
                <w:sz w:val="28"/>
                <w:szCs w:val="28"/>
              </w:rPr>
              <w:t>Г</w:t>
            </w:r>
            <w:proofErr w:type="gramEnd"/>
            <w:r w:rsidRPr="00EB23D6">
              <w:rPr>
                <w:rStyle w:val="c10c17c2"/>
                <w:sz w:val="28"/>
                <w:szCs w:val="28"/>
              </w:rPr>
              <w:t>отовить и оформлять простые блюда из рыбы с костным скелетом</w:t>
            </w:r>
          </w:p>
        </w:tc>
        <w:tc>
          <w:tcPr>
            <w:tcW w:w="4470" w:type="dxa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>- соответствие выполняемых действий по  приготовлению и оформлению  блюд технологической карте</w:t>
            </w:r>
          </w:p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 xml:space="preserve">-соответствие приготовленных  и оформленных блюд  требованиям  ГОСТ </w:t>
            </w:r>
            <w:proofErr w:type="gramStart"/>
            <w:r w:rsidRPr="00EB23D6">
              <w:rPr>
                <w:sz w:val="28"/>
                <w:szCs w:val="28"/>
              </w:rPr>
              <w:t>Р</w:t>
            </w:r>
            <w:proofErr w:type="gramEnd"/>
            <w:r w:rsidRPr="00EB23D6">
              <w:rPr>
                <w:sz w:val="28"/>
                <w:szCs w:val="28"/>
              </w:rPr>
              <w:t xml:space="preserve"> 53104 -2008 </w:t>
            </w:r>
            <w:r w:rsidRPr="00EB23D6">
              <w:rPr>
                <w:bCs/>
                <w:sz w:val="28"/>
                <w:szCs w:val="28"/>
              </w:rPr>
              <w:t>«</w:t>
            </w:r>
            <w:r w:rsidRPr="00EB23D6">
              <w:rPr>
                <w:sz w:val="28"/>
                <w:szCs w:val="28"/>
              </w:rPr>
              <w:t>Услуги общественного питания. Метод органолептической оценки качества продукции общественного питания»</w:t>
            </w:r>
            <w:r w:rsidRPr="00EB23D6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B23D6" w:rsidRPr="00EB23D6" w:rsidRDefault="00EB23D6" w:rsidP="00EB23D6">
            <w:pPr>
              <w:jc w:val="both"/>
              <w:rPr>
                <w:sz w:val="28"/>
                <w:szCs w:val="28"/>
              </w:rPr>
            </w:pPr>
            <w:r w:rsidRPr="00EB23D6">
              <w:rPr>
                <w:sz w:val="28"/>
                <w:szCs w:val="28"/>
              </w:rPr>
              <w:t xml:space="preserve">- экспертная оценка по результатам наблюдения за выполнением практического задания </w:t>
            </w:r>
          </w:p>
        </w:tc>
      </w:tr>
    </w:tbl>
    <w:p w:rsidR="009E36D5" w:rsidRPr="00EB23D6" w:rsidRDefault="00EB23D6" w:rsidP="00EB23D6">
      <w:pPr>
        <w:jc w:val="both"/>
        <w:rPr>
          <w:sz w:val="28"/>
          <w:szCs w:val="28"/>
        </w:rPr>
      </w:pPr>
      <w:bookmarkStart w:id="0" w:name="_GoBack"/>
      <w:bookmarkEnd w:id="0"/>
    </w:p>
    <w:sectPr w:rsidR="009E36D5" w:rsidRPr="00EB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C9D"/>
    <w:multiLevelType w:val="hybridMultilevel"/>
    <w:tmpl w:val="B3AA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86466"/>
    <w:multiLevelType w:val="hybridMultilevel"/>
    <w:tmpl w:val="C19E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34067"/>
    <w:multiLevelType w:val="hybridMultilevel"/>
    <w:tmpl w:val="BE7887C6"/>
    <w:lvl w:ilvl="0" w:tplc="20D87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57ECC"/>
    <w:multiLevelType w:val="hybridMultilevel"/>
    <w:tmpl w:val="6EFAF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16295"/>
    <w:multiLevelType w:val="hybridMultilevel"/>
    <w:tmpl w:val="7A9E61A4"/>
    <w:lvl w:ilvl="0" w:tplc="20D87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FF"/>
    <w:rsid w:val="000C6FFF"/>
    <w:rsid w:val="00182D57"/>
    <w:rsid w:val="002F34B2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3D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2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23D6"/>
    <w:pPr>
      <w:spacing w:before="100" w:beforeAutospacing="1" w:after="100" w:afterAutospacing="1"/>
    </w:pPr>
  </w:style>
  <w:style w:type="character" w:customStyle="1" w:styleId="c9">
    <w:name w:val="c9"/>
    <w:basedOn w:val="a0"/>
    <w:rsid w:val="00EB23D6"/>
  </w:style>
  <w:style w:type="character" w:customStyle="1" w:styleId="c9c11">
    <w:name w:val="c9 c11"/>
    <w:basedOn w:val="a0"/>
    <w:rsid w:val="00EB23D6"/>
  </w:style>
  <w:style w:type="paragraph" w:customStyle="1" w:styleId="c22c25">
    <w:name w:val="c22 c25"/>
    <w:basedOn w:val="a"/>
    <w:rsid w:val="00EB23D6"/>
    <w:pPr>
      <w:spacing w:before="100" w:beforeAutospacing="1" w:after="100" w:afterAutospacing="1"/>
    </w:pPr>
  </w:style>
  <w:style w:type="character" w:customStyle="1" w:styleId="c25c10c2">
    <w:name w:val="c25 c10 c2"/>
    <w:basedOn w:val="a0"/>
    <w:rsid w:val="00EB23D6"/>
  </w:style>
  <w:style w:type="character" w:customStyle="1" w:styleId="c10c17c2">
    <w:name w:val="c10 c17 c2"/>
    <w:basedOn w:val="a0"/>
    <w:rsid w:val="00EB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3D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2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23D6"/>
    <w:pPr>
      <w:spacing w:before="100" w:beforeAutospacing="1" w:after="100" w:afterAutospacing="1"/>
    </w:pPr>
  </w:style>
  <w:style w:type="character" w:customStyle="1" w:styleId="c9">
    <w:name w:val="c9"/>
    <w:basedOn w:val="a0"/>
    <w:rsid w:val="00EB23D6"/>
  </w:style>
  <w:style w:type="character" w:customStyle="1" w:styleId="c9c11">
    <w:name w:val="c9 c11"/>
    <w:basedOn w:val="a0"/>
    <w:rsid w:val="00EB23D6"/>
  </w:style>
  <w:style w:type="paragraph" w:customStyle="1" w:styleId="c22c25">
    <w:name w:val="c22 c25"/>
    <w:basedOn w:val="a"/>
    <w:rsid w:val="00EB23D6"/>
    <w:pPr>
      <w:spacing w:before="100" w:beforeAutospacing="1" w:after="100" w:afterAutospacing="1"/>
    </w:pPr>
  </w:style>
  <w:style w:type="character" w:customStyle="1" w:styleId="c25c10c2">
    <w:name w:val="c25 c10 c2"/>
    <w:basedOn w:val="a0"/>
    <w:rsid w:val="00EB23D6"/>
  </w:style>
  <w:style w:type="character" w:customStyle="1" w:styleId="c10c17c2">
    <w:name w:val="c10 c17 c2"/>
    <w:basedOn w:val="a0"/>
    <w:rsid w:val="00EB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9122-1EF0-4965-B745-B0F70DFE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4329</Words>
  <Characters>24677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ELYA-YA</dc:creator>
  <cp:keywords/>
  <dc:description/>
  <cp:lastModifiedBy>ELYA-YA</cp:lastModifiedBy>
  <cp:revision>2</cp:revision>
  <dcterms:created xsi:type="dcterms:W3CDTF">2019-06-16T10:42:00Z</dcterms:created>
  <dcterms:modified xsi:type="dcterms:W3CDTF">2019-06-16T10:51:00Z</dcterms:modified>
</cp:coreProperties>
</file>