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C" w:rsidRDefault="0069465C" w:rsidP="0069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99835" cy="8665210"/>
            <wp:effectExtent l="0" t="0" r="571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5C" w:rsidRDefault="0069465C" w:rsidP="0069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4AE2" w:rsidRDefault="00DC4AE2" w:rsidP="00583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E2" w:rsidRPr="00DC4AE2" w:rsidRDefault="00DC4AE2" w:rsidP="00DC4A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4AE2" w:rsidRDefault="00DC4AE2" w:rsidP="00DC4AE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702"/>
      </w:tblGrid>
      <w:tr w:rsidR="00DC4AE2" w:rsidTr="008B79ED">
        <w:tc>
          <w:tcPr>
            <w:tcW w:w="9209" w:type="dxa"/>
          </w:tcPr>
          <w:p w:rsid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2" w:type="dxa"/>
            <w:vAlign w:val="center"/>
          </w:tcPr>
          <w:p w:rsidR="00DC4AE2" w:rsidRDefault="008B79ED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AE2" w:rsidTr="008B79ED">
        <w:tc>
          <w:tcPr>
            <w:tcW w:w="9209" w:type="dxa"/>
          </w:tcPr>
          <w:p w:rsid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1. Организационно-правовое обеспечение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деятельности</w:t>
            </w:r>
          </w:p>
        </w:tc>
        <w:tc>
          <w:tcPr>
            <w:tcW w:w="702" w:type="dxa"/>
            <w:vAlign w:val="center"/>
          </w:tcPr>
          <w:p w:rsidR="00DC4AE2" w:rsidRDefault="008B79ED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AE2" w:rsidTr="008B79ED">
        <w:tc>
          <w:tcPr>
            <w:tcW w:w="9209" w:type="dxa"/>
          </w:tcPr>
          <w:p w:rsid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2.Структура и система управления колледжем</w:t>
            </w:r>
          </w:p>
        </w:tc>
        <w:tc>
          <w:tcPr>
            <w:tcW w:w="702" w:type="dxa"/>
            <w:vAlign w:val="center"/>
          </w:tcPr>
          <w:p w:rsidR="00DC4AE2" w:rsidRDefault="008B79ED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4AE2" w:rsidTr="008B79ED">
        <w:tc>
          <w:tcPr>
            <w:tcW w:w="9209" w:type="dxa"/>
          </w:tcPr>
          <w:p w:rsid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3. Структура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специалистов</w:t>
            </w:r>
          </w:p>
        </w:tc>
        <w:tc>
          <w:tcPr>
            <w:tcW w:w="702" w:type="dxa"/>
            <w:vAlign w:val="center"/>
          </w:tcPr>
          <w:p w:rsidR="00DC4AE2" w:rsidRDefault="008B79ED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4AE2" w:rsidTr="008B79ED">
        <w:tc>
          <w:tcPr>
            <w:tcW w:w="9209" w:type="dxa"/>
          </w:tcPr>
          <w:p w:rsidR="00DC4AE2" w:rsidRP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4. Содержание подготовки и организация образовательной деятельности</w:t>
            </w:r>
          </w:p>
          <w:p w:rsidR="00DC4AE2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4.1. Структура и содержание образовательных программ</w:t>
            </w:r>
          </w:p>
          <w:p w:rsidR="00220D94" w:rsidRPr="00220D94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F6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0D94" w:rsidRPr="00220D9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профессионального обучения для лиц с ограниченными возможностями здоровья</w:t>
            </w:r>
          </w:p>
          <w:p w:rsidR="00DC4AE2" w:rsidRPr="00DC4AE2" w:rsidRDefault="00220D94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DC4AE2" w:rsidRPr="00DC4AE2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 образовательной деятельности</w:t>
            </w:r>
          </w:p>
          <w:p w:rsidR="00DC4AE2" w:rsidRDefault="00542AD5" w:rsidP="00220D94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20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AE2" w:rsidRPr="00DC4AE2">
              <w:rPr>
                <w:rFonts w:ascii="Times New Roman" w:hAnsi="Times New Roman" w:cs="Times New Roman"/>
                <w:sz w:val="28"/>
                <w:szCs w:val="28"/>
              </w:rPr>
              <w:t>. Организация образовательной деятельности</w:t>
            </w:r>
          </w:p>
          <w:p w:rsidR="00220D94" w:rsidRPr="00220D94" w:rsidRDefault="00220D94" w:rsidP="00220D94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  <w:r w:rsidRPr="00220D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220D94">
              <w:rPr>
                <w:rFonts w:ascii="Times New Roman" w:hAnsi="Times New Roman" w:cs="Times New Roman"/>
                <w:iCs/>
                <w:sz w:val="28"/>
                <w:szCs w:val="28"/>
              </w:rPr>
              <w:t>Итоги учебно-методической работы за 2019 год</w:t>
            </w:r>
          </w:p>
          <w:p w:rsidR="00220D94" w:rsidRDefault="00220D94" w:rsidP="00220D94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4.4.2. </w:t>
            </w:r>
            <w:r w:rsidRPr="00220D94">
              <w:rPr>
                <w:rFonts w:ascii="Times New Roman" w:hAnsi="Times New Roman" w:cs="Times New Roman"/>
                <w:bCs/>
                <w:sz w:val="28"/>
                <w:szCs w:val="28"/>
              </w:rPr>
              <w:t>Итоги успеваемости за 1 семестр 2019 - 2020 учебный год</w:t>
            </w:r>
          </w:p>
        </w:tc>
        <w:tc>
          <w:tcPr>
            <w:tcW w:w="702" w:type="dxa"/>
          </w:tcPr>
          <w:p w:rsidR="00DC4AE2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B79ED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B79ED" w:rsidRDefault="008B79ED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D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0D94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D" w:rsidRDefault="0043504D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0D94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20D94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20D94" w:rsidRDefault="00220D94" w:rsidP="008B79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C4AE2" w:rsidTr="008B79ED">
        <w:tc>
          <w:tcPr>
            <w:tcW w:w="9209" w:type="dxa"/>
          </w:tcPr>
          <w:p w:rsid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5. Качество подготовки специалистов</w:t>
            </w:r>
          </w:p>
          <w:p w:rsidR="00DC4AE2" w:rsidRPr="00DC4AE2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5.1. Требования при приеме</w:t>
            </w:r>
          </w:p>
          <w:p w:rsidR="00DC4AE2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5.2. Уровень подготовки выпускников</w:t>
            </w:r>
          </w:p>
        </w:tc>
        <w:tc>
          <w:tcPr>
            <w:tcW w:w="702" w:type="dxa"/>
          </w:tcPr>
          <w:p w:rsidR="00DC4AE2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B79ED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B79ED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C4AE2" w:rsidTr="008B79ED">
        <w:tc>
          <w:tcPr>
            <w:tcW w:w="9209" w:type="dxa"/>
          </w:tcPr>
          <w:p w:rsid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Воспитательная работа</w:t>
            </w:r>
          </w:p>
        </w:tc>
        <w:tc>
          <w:tcPr>
            <w:tcW w:w="702" w:type="dxa"/>
            <w:vAlign w:val="center"/>
          </w:tcPr>
          <w:p w:rsidR="00DC4AE2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C4AE2" w:rsidTr="008B79ED">
        <w:tc>
          <w:tcPr>
            <w:tcW w:w="9209" w:type="dxa"/>
          </w:tcPr>
          <w:p w:rsidR="00DC4AE2" w:rsidRP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7.Условия реализации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образовательных программ</w:t>
            </w:r>
          </w:p>
          <w:p w:rsidR="00DC4AE2" w:rsidRPr="00DC4AE2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7.1. Кадровое обеспечение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азовательной деятельности</w:t>
            </w:r>
          </w:p>
          <w:p w:rsidR="00DC4AE2" w:rsidRPr="00DC4AE2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7.2.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ально-техническая база</w:t>
            </w:r>
          </w:p>
          <w:p w:rsidR="00DC4AE2" w:rsidRDefault="00DC4AE2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7.3. Финансовое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колледжа</w:t>
            </w:r>
          </w:p>
          <w:p w:rsidR="00966CD8" w:rsidRDefault="00966CD8" w:rsidP="00DC4AE2">
            <w:pPr>
              <w:spacing w:line="276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CD8">
              <w:rPr>
                <w:rFonts w:ascii="Times New Roman" w:hAnsi="Times New Roman" w:cs="Times New Roman"/>
                <w:sz w:val="28"/>
                <w:szCs w:val="28"/>
              </w:rPr>
              <w:t>7.4. Мероприятия по комплексной безопасности и охране труда</w:t>
            </w:r>
          </w:p>
        </w:tc>
        <w:tc>
          <w:tcPr>
            <w:tcW w:w="702" w:type="dxa"/>
          </w:tcPr>
          <w:p w:rsidR="00DC4AE2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8B79ED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8B79ED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B79ED" w:rsidRDefault="00220D94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8B79ED" w:rsidRDefault="005F16DA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C4AE2" w:rsidTr="008B79ED">
        <w:tc>
          <w:tcPr>
            <w:tcW w:w="9209" w:type="dxa"/>
          </w:tcPr>
          <w:p w:rsidR="00DC4AE2" w:rsidRP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2" w:type="dxa"/>
            <w:vAlign w:val="center"/>
          </w:tcPr>
          <w:p w:rsidR="00DC4AE2" w:rsidRDefault="005F16DA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C4AE2" w:rsidTr="008B79ED">
        <w:tc>
          <w:tcPr>
            <w:tcW w:w="9209" w:type="dxa"/>
          </w:tcPr>
          <w:p w:rsidR="00DC4AE2" w:rsidRPr="00DC4AE2" w:rsidRDefault="00DC4AE2" w:rsidP="00DC4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02" w:type="dxa"/>
            <w:vAlign w:val="center"/>
          </w:tcPr>
          <w:p w:rsidR="00DC4AE2" w:rsidRDefault="005F16DA" w:rsidP="008B7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DC4AE2" w:rsidRDefault="00DC4AE2" w:rsidP="00DC4AE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999" w:rsidRDefault="00F6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999" w:rsidRPr="00F63999" w:rsidRDefault="00F63999" w:rsidP="00F639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9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63999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99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6399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0531D5">
        <w:rPr>
          <w:rFonts w:ascii="Times New Roman" w:hAnsi="Times New Roman" w:cs="Times New Roman"/>
          <w:sz w:val="28"/>
          <w:szCs w:val="28"/>
        </w:rPr>
        <w:t>автономного</w:t>
      </w:r>
      <w:r w:rsidRPr="00F6399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образовательного учреждения Свердловской области «Уральский горнозаводской колледж имени Демидовых» (далее колледж) проведено в соответствии с приказом директора №</w:t>
      </w:r>
      <w:r w:rsidR="002B6FC0">
        <w:rPr>
          <w:rFonts w:ascii="Times New Roman" w:hAnsi="Times New Roman" w:cs="Times New Roman"/>
          <w:sz w:val="28"/>
          <w:szCs w:val="28"/>
        </w:rPr>
        <w:t xml:space="preserve"> 434</w:t>
      </w:r>
      <w:r w:rsidRPr="00F63999">
        <w:rPr>
          <w:rFonts w:ascii="Times New Roman" w:hAnsi="Times New Roman" w:cs="Times New Roman"/>
          <w:sz w:val="28"/>
          <w:szCs w:val="28"/>
        </w:rPr>
        <w:t>-д от 2</w:t>
      </w:r>
      <w:r w:rsidR="002B6FC0">
        <w:rPr>
          <w:rFonts w:ascii="Times New Roman" w:hAnsi="Times New Roman" w:cs="Times New Roman"/>
          <w:sz w:val="28"/>
          <w:szCs w:val="28"/>
        </w:rPr>
        <w:t>4</w:t>
      </w:r>
      <w:r w:rsidRPr="00F63999">
        <w:rPr>
          <w:rFonts w:ascii="Times New Roman" w:hAnsi="Times New Roman" w:cs="Times New Roman"/>
          <w:sz w:val="28"/>
          <w:szCs w:val="28"/>
        </w:rPr>
        <w:t>.12.201</w:t>
      </w:r>
      <w:r w:rsidR="000531D5">
        <w:rPr>
          <w:rFonts w:ascii="Times New Roman" w:hAnsi="Times New Roman" w:cs="Times New Roman"/>
          <w:sz w:val="28"/>
          <w:szCs w:val="28"/>
        </w:rPr>
        <w:t>9</w:t>
      </w:r>
      <w:r w:rsidRPr="00F639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F639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63999">
        <w:rPr>
          <w:rFonts w:ascii="Times New Roman" w:hAnsi="Times New Roman" w:cs="Times New Roman"/>
          <w:sz w:val="28"/>
          <w:szCs w:val="28"/>
        </w:rPr>
        <w:t xml:space="preserve"> явилось определение уровня эффективности следующих направлений, процессов и ресурсов, обеспечивающих образовательную деятельность: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- систем</w:t>
      </w:r>
      <w:r w:rsidR="002B6FC0">
        <w:rPr>
          <w:rFonts w:ascii="Times New Roman" w:hAnsi="Times New Roman" w:cs="Times New Roman"/>
          <w:sz w:val="28"/>
          <w:szCs w:val="28"/>
        </w:rPr>
        <w:t>а</w:t>
      </w:r>
      <w:r w:rsidRPr="00F63999">
        <w:rPr>
          <w:rFonts w:ascii="Times New Roman" w:hAnsi="Times New Roman" w:cs="Times New Roman"/>
          <w:sz w:val="28"/>
          <w:szCs w:val="28"/>
        </w:rPr>
        <w:t xml:space="preserve"> управления организации;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 xml:space="preserve">- содержание и качество подготовки </w:t>
      </w:r>
      <w:proofErr w:type="gramStart"/>
      <w:r w:rsidRPr="00F63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999">
        <w:rPr>
          <w:rFonts w:ascii="Times New Roman" w:hAnsi="Times New Roman" w:cs="Times New Roman"/>
          <w:sz w:val="28"/>
          <w:szCs w:val="28"/>
        </w:rPr>
        <w:t>;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- содержание и качество организации образовательной деятельности;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- качество кадрового обеспечения;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- качество учебно-методического обеспечения;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- качество материально-технической базы.</w:t>
      </w:r>
    </w:p>
    <w:p w:rsidR="00F63999" w:rsidRPr="00F63999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F639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63999">
        <w:rPr>
          <w:rFonts w:ascii="Times New Roman" w:hAnsi="Times New Roman" w:cs="Times New Roman"/>
          <w:sz w:val="28"/>
          <w:szCs w:val="28"/>
        </w:rPr>
        <w:t xml:space="preserve"> проведен анализ уровня и качества подготовки выпускников по основным образовательным программам на соответствие этих программ ФГОС.</w:t>
      </w:r>
    </w:p>
    <w:p w:rsidR="002B6FC0" w:rsidRDefault="00F63999" w:rsidP="00F63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F639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63999">
        <w:rPr>
          <w:rFonts w:ascii="Times New Roman" w:hAnsi="Times New Roman" w:cs="Times New Roman"/>
          <w:sz w:val="28"/>
          <w:szCs w:val="28"/>
        </w:rPr>
        <w:t xml:space="preserve"> составлен настоящий отчет, в котором подведены итоги, сделаны выводы.</w:t>
      </w:r>
    </w:p>
    <w:p w:rsidR="002B6FC0" w:rsidRDefault="002B6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FC0" w:rsidRPr="002B6FC0" w:rsidRDefault="002B6FC0" w:rsidP="00201C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C0"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Организационно-правовое обеспечение образовательной деятельности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C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531D5">
        <w:rPr>
          <w:rFonts w:ascii="Times New Roman" w:hAnsi="Times New Roman" w:cs="Times New Roman"/>
          <w:sz w:val="28"/>
          <w:szCs w:val="28"/>
        </w:rPr>
        <w:t>автономное</w:t>
      </w:r>
      <w:r w:rsidRPr="002B6FC0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Свердловской области «Уральский горнозаводской колледж имени Демидовых» является унитарной некоммерческой организацией, созданной Свердловской областью для оказания услуг в целях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образования.</w:t>
      </w:r>
      <w:proofErr w:type="gramEnd"/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– государственное </w:t>
      </w:r>
      <w:r w:rsidR="000531D5">
        <w:rPr>
          <w:rFonts w:ascii="Times New Roman" w:hAnsi="Times New Roman" w:cs="Times New Roman"/>
          <w:sz w:val="28"/>
          <w:szCs w:val="28"/>
        </w:rPr>
        <w:t>автономное</w:t>
      </w:r>
      <w:r w:rsidRPr="002B6FC0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Свердловской области «Уральский горнозаводской колледж имени Демидовых»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–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B6FC0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B6FC0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B6FC0">
        <w:rPr>
          <w:rFonts w:ascii="Times New Roman" w:hAnsi="Times New Roman" w:cs="Times New Roman"/>
          <w:sz w:val="28"/>
          <w:szCs w:val="28"/>
        </w:rPr>
        <w:t>».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Организационно - правовая форма – учреждение. 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Тип образовательной организации – профессиональная образовательная организация.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Тип государственного учреждения – бюджетное учреждение.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C0">
        <w:rPr>
          <w:rFonts w:ascii="Times New Roman" w:hAnsi="Times New Roman" w:cs="Times New Roman"/>
          <w:sz w:val="28"/>
          <w:szCs w:val="28"/>
        </w:rPr>
        <w:t>Место нахождения (юридический адрес): 624190, Свердловская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Невьянск,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Луначарского,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26.</w:t>
      </w:r>
      <w:proofErr w:type="gramEnd"/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Фактические адреса: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1) 624190, Свердловская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Невьянск,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Луначарского,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26;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2) 624190, Свердловская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Невьянск,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Дзержинского,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6-а.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колледжа является Свердловская область. </w:t>
      </w:r>
    </w:p>
    <w:p w:rsidR="002B6FC0" w:rsidRPr="002B6FC0" w:rsidRDefault="002B6FC0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Имущество закреплено за колледжем на праве оперативного управления в соответствии с Гражданским кодексом Российской Федерации.</w:t>
      </w:r>
    </w:p>
    <w:p w:rsidR="002B6FC0" w:rsidRPr="002B6FC0" w:rsidRDefault="000531D5" w:rsidP="00201C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</w:t>
      </w:r>
      <w:r w:rsidR="002B6FC0" w:rsidRPr="002B6FC0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2B6FC0" w:rsidRPr="002B6FC0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2B6FC0" w:rsidRPr="002B6FC0">
        <w:rPr>
          <w:rFonts w:ascii="Times New Roman" w:hAnsi="Times New Roman" w:cs="Times New Roman"/>
          <w:sz w:val="28"/>
          <w:szCs w:val="28"/>
        </w:rPr>
        <w:t>» является юридическим лицом, имеет лицевые счета, открытые в установленном порядке в Министерстве финансов Свердловской области, печать со своим собственным наименованием, необходимые для осуществления деятельности штампы и бланки.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Основной целью деятельности колледжа является – осуществление образовательной деятельности по образовательным программам профессионального обучения.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Предметом деятельности колледжа является:</w:t>
      </w:r>
    </w:p>
    <w:p w:rsidR="002B6FC0" w:rsidRPr="00201C59" w:rsidRDefault="002B6FC0" w:rsidP="001A084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lastRenderedPageBreak/>
        <w:t>обеспечение качественной подготовки специалистов для удовлетворения кадровой потребности хозяйственного комплекса Свердловской области;</w:t>
      </w:r>
    </w:p>
    <w:p w:rsidR="002B6FC0" w:rsidRPr="00201C59" w:rsidRDefault="002B6FC0" w:rsidP="001A084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профессиональных образовательных программ;</w:t>
      </w:r>
    </w:p>
    <w:p w:rsidR="002B6FC0" w:rsidRPr="00201C59" w:rsidRDefault="002B6FC0" w:rsidP="001A084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формирование у обучающихся гражданских и нравственных качеств, соответствующих общечеловеческим ценностям;</w:t>
      </w:r>
    </w:p>
    <w:p w:rsidR="002B6FC0" w:rsidRPr="00201C59" w:rsidRDefault="002B6FC0" w:rsidP="001A084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создание условий для осознанного жизненного и профессионального самоопределения обучающихся (выпускников).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Колледж имеет филиал, расположенный по адресу: 623050, Свердловская область, Нижнесергинский район, поселок Бисерть, ул. Чапаева, д.7.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деятельность колледжа, является Устав, утвержденный приказом Министерства общего и профессионального образования и Свердловской области от </w:t>
      </w:r>
      <w:r w:rsidR="00DB4480">
        <w:rPr>
          <w:rFonts w:ascii="Times New Roman" w:hAnsi="Times New Roman" w:cs="Times New Roman"/>
          <w:sz w:val="28"/>
          <w:szCs w:val="28"/>
        </w:rPr>
        <w:t>09</w:t>
      </w:r>
      <w:r w:rsidRPr="002B6FC0">
        <w:rPr>
          <w:rFonts w:ascii="Times New Roman" w:hAnsi="Times New Roman" w:cs="Times New Roman"/>
          <w:sz w:val="28"/>
          <w:szCs w:val="28"/>
        </w:rPr>
        <w:t>.0</w:t>
      </w:r>
      <w:r w:rsidR="00DB4480">
        <w:rPr>
          <w:rFonts w:ascii="Times New Roman" w:hAnsi="Times New Roman" w:cs="Times New Roman"/>
          <w:sz w:val="28"/>
          <w:szCs w:val="28"/>
        </w:rPr>
        <w:t>1</w:t>
      </w:r>
      <w:r w:rsidRPr="002B6FC0">
        <w:rPr>
          <w:rFonts w:ascii="Times New Roman" w:hAnsi="Times New Roman" w:cs="Times New Roman"/>
          <w:sz w:val="28"/>
          <w:szCs w:val="28"/>
        </w:rPr>
        <w:t>.20</w:t>
      </w:r>
      <w:r w:rsidR="00DB4480">
        <w:rPr>
          <w:rFonts w:ascii="Times New Roman" w:hAnsi="Times New Roman" w:cs="Times New Roman"/>
          <w:sz w:val="28"/>
          <w:szCs w:val="28"/>
        </w:rPr>
        <w:t>20</w:t>
      </w:r>
      <w:r w:rsidRPr="002B6FC0">
        <w:rPr>
          <w:rFonts w:ascii="Times New Roman" w:hAnsi="Times New Roman" w:cs="Times New Roman"/>
          <w:sz w:val="28"/>
          <w:szCs w:val="28"/>
        </w:rPr>
        <w:t>г. №</w:t>
      </w:r>
      <w:r w:rsidR="00DB4480">
        <w:rPr>
          <w:rFonts w:ascii="Times New Roman" w:hAnsi="Times New Roman" w:cs="Times New Roman"/>
          <w:sz w:val="28"/>
          <w:szCs w:val="28"/>
        </w:rPr>
        <w:t>1</w:t>
      </w:r>
      <w:r w:rsidRPr="002B6FC0">
        <w:rPr>
          <w:rFonts w:ascii="Times New Roman" w:hAnsi="Times New Roman" w:cs="Times New Roman"/>
          <w:sz w:val="28"/>
          <w:szCs w:val="28"/>
        </w:rPr>
        <w:t>3-д.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C0">
        <w:rPr>
          <w:rFonts w:ascii="Times New Roman" w:hAnsi="Times New Roman" w:cs="Times New Roman"/>
          <w:sz w:val="28"/>
          <w:szCs w:val="28"/>
        </w:rPr>
        <w:t>Правовое обеспечение образовательной деятельности колледжа осуществляется в соответствии с действующим законодательством на основании лицензии - регистрационный № 18001, серия 66Л01 №0004451, выданной17 ноября 2015 года Министерством общего и профессионального образования  Свердловской области, срок действия - бессрочно, свидетельства о государственной аккредитации – регистрационный № 8774 от 27 ноября 2015 года, серия 66 А04 № 0000112, выданным Министерством общего и профессионального образования Свердловской области, 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до 27 ноября</w:t>
      </w:r>
      <w:proofErr w:type="gramEnd"/>
      <w:r w:rsidRPr="002B6FC0">
        <w:rPr>
          <w:rFonts w:ascii="Times New Roman" w:hAnsi="Times New Roman" w:cs="Times New Roman"/>
          <w:sz w:val="28"/>
          <w:szCs w:val="28"/>
        </w:rPr>
        <w:t xml:space="preserve"> 2021</w:t>
      </w:r>
      <w:r w:rsidR="00201C59"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>года и локальными актами колледжа.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На 01.01.201</w:t>
      </w:r>
      <w:r w:rsidR="00201C59">
        <w:rPr>
          <w:rFonts w:ascii="Times New Roman" w:hAnsi="Times New Roman" w:cs="Times New Roman"/>
          <w:sz w:val="28"/>
          <w:szCs w:val="28"/>
        </w:rPr>
        <w:t>9</w:t>
      </w:r>
      <w:r w:rsidRPr="002B6FC0">
        <w:rPr>
          <w:rFonts w:ascii="Times New Roman" w:hAnsi="Times New Roman" w:cs="Times New Roman"/>
          <w:sz w:val="28"/>
          <w:szCs w:val="28"/>
        </w:rPr>
        <w:t xml:space="preserve"> г. деятельность колледжа регламентируется следующими нормативными актами: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0531D5">
        <w:rPr>
          <w:rFonts w:ascii="Times New Roman" w:hAnsi="Times New Roman" w:cs="Times New Roman"/>
          <w:sz w:val="28"/>
          <w:szCs w:val="28"/>
        </w:rPr>
        <w:t>ГБПОУ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 на 2016-2020 гг.;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методическом совете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колледжа;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об образовательной программе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по организации текущего контроля успеваемости и промежуточной аттестации </w:t>
      </w:r>
      <w:proofErr w:type="gramStart"/>
      <w:r w:rsidRPr="00201C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1C59">
        <w:rPr>
          <w:rFonts w:ascii="Times New Roman" w:hAnsi="Times New Roman" w:cs="Times New Roman"/>
          <w:sz w:val="28"/>
          <w:szCs w:val="28"/>
        </w:rPr>
        <w:t xml:space="preserve">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по организации 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 xml:space="preserve"> периода педагогов</w:t>
      </w:r>
    </w:p>
    <w:p w:rsidR="002B6FC0" w:rsidRPr="00201C59" w:rsidRDefault="000531D5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</w:t>
      </w:r>
      <w:r w:rsidR="002B6FC0"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2B6FC0"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2B6FC0"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портфолио профессиональных достижений педагогов </w:t>
      </w:r>
    </w:p>
    <w:p w:rsidR="002B6FC0" w:rsidRPr="00201C59" w:rsidRDefault="000531D5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</w:t>
      </w:r>
      <w:r w:rsidR="002B6FC0"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2B6FC0"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2B6FC0"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lastRenderedPageBreak/>
        <w:t xml:space="preserve">Порядок доступа педагогических работников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 к информационно-телекоммуникационным сетям и базам данных, учебным и методическим материалам, музейным фондам, материально-техническим средствам и реализации прав педагогов на бесплатное пользование образовательными, методическими и научными услугами образовательной организации;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письменной экзаменационной работе выпускников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 основных профессиональных образовательных программ подготовки квалифицированных рабочих, служащих;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выпускной квалификационной работе выпускников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 образовательных программ среднего профессионального образования – программ подготовки специалистов среднего звена;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цикловой комиссии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Порядок применения при реализации образовательных программ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 электронного обучения, дистанционных образовательных технологий;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Положение об учебно-методическом комплексе учебной дисциплины, профессионального модуля, междисциплинарного курса;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повышении квалификации педагогических работников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государственного бюджетного профессионального образовательного учреждения Свердловской области «Уральский горнозаводской колледж имени Демидовых»;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портфолио </w:t>
      </w:r>
      <w:r w:rsidR="00201C59" w:rsidRPr="00201C59">
        <w:rPr>
          <w:rFonts w:ascii="Times New Roman" w:hAnsi="Times New Roman" w:cs="Times New Roman"/>
          <w:sz w:val="28"/>
          <w:szCs w:val="28"/>
        </w:rPr>
        <w:t>персональных образовательных достижений,</w:t>
      </w:r>
      <w:r w:rsidRPr="00201C5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научно-практической конференции «Наука. Профессия. Жизнь»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».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Единой комиссии по определению поставщиков (подрядчиков, исполнителей)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мониторинге качества образования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>Положение об организации деятельности приемной комиссии;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 xml:space="preserve"> филиале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по обеспечению персональных данных при их обработке в информационных системах персональных данных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работе архива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сайте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45292">
        <w:rPr>
          <w:rFonts w:ascii="Times New Roman" w:hAnsi="Times New Roman" w:cs="Times New Roman"/>
          <w:sz w:val="28"/>
          <w:szCs w:val="28"/>
        </w:rPr>
        <w:t>С</w:t>
      </w:r>
      <w:r w:rsidR="000531D5">
        <w:rPr>
          <w:rFonts w:ascii="Times New Roman" w:hAnsi="Times New Roman" w:cs="Times New Roman"/>
          <w:sz w:val="28"/>
          <w:szCs w:val="28"/>
        </w:rPr>
        <w:t>овете</w:t>
      </w:r>
      <w:r w:rsidR="00C4529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Pr="00201C59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Pr="00201C59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»;</w:t>
      </w:r>
    </w:p>
    <w:p w:rsidR="002B6FC0" w:rsidRDefault="002B6FC0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59">
        <w:rPr>
          <w:rFonts w:ascii="Times New Roman" w:hAnsi="Times New Roman" w:cs="Times New Roman"/>
          <w:sz w:val="28"/>
          <w:szCs w:val="28"/>
        </w:rPr>
        <w:t xml:space="preserve">Программа содействия трудоустройству и постдипломного сопровождения выпускников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01C5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01C5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01C59">
        <w:rPr>
          <w:rFonts w:ascii="Times New Roman" w:hAnsi="Times New Roman" w:cs="Times New Roman"/>
          <w:sz w:val="28"/>
          <w:szCs w:val="28"/>
        </w:rPr>
        <w:t>» из числа инвалидов и лиц с ограниченными возможностями здоровья;</w:t>
      </w:r>
    </w:p>
    <w:p w:rsidR="00697AAC" w:rsidRDefault="00697AA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AC">
        <w:rPr>
          <w:rFonts w:ascii="Times New Roman" w:hAnsi="Times New Roman" w:cs="Times New Roman"/>
          <w:sz w:val="28"/>
          <w:szCs w:val="28"/>
        </w:rPr>
        <w:t xml:space="preserve">Положение по профилактике коррупционных правонарушений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97AA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97AA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97AAC">
        <w:rPr>
          <w:rFonts w:ascii="Times New Roman" w:hAnsi="Times New Roman" w:cs="Times New Roman"/>
          <w:sz w:val="28"/>
          <w:szCs w:val="28"/>
        </w:rPr>
        <w:t>» (антикоррупционная политика)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AAC" w:rsidRDefault="00697AA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AC">
        <w:rPr>
          <w:rFonts w:ascii="Times New Roman" w:hAnsi="Times New Roman" w:cs="Times New Roman"/>
          <w:sz w:val="28"/>
          <w:szCs w:val="28"/>
        </w:rPr>
        <w:t xml:space="preserve">Положение о комиссии по противодействию коррупции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97AA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97AA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97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AAC" w:rsidRDefault="00697AA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AC"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знаками делового гостеприимства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97AA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97AA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97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AAC" w:rsidRDefault="00FB1039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39">
        <w:rPr>
          <w:rFonts w:ascii="Times New Roman" w:hAnsi="Times New Roman" w:cs="Times New Roman"/>
          <w:sz w:val="28"/>
          <w:szCs w:val="28"/>
        </w:rPr>
        <w:t xml:space="preserve">Положение о защите персональных данных работников, обучающихся и их родителей (законных представителей)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FB103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FB103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FB10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039" w:rsidRDefault="00FB1039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39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FB103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FB103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FB1039">
        <w:rPr>
          <w:rFonts w:ascii="Times New Roman" w:hAnsi="Times New Roman" w:cs="Times New Roman"/>
          <w:sz w:val="28"/>
          <w:szCs w:val="28"/>
        </w:rPr>
        <w:t>»</w:t>
      </w:r>
      <w:r w:rsidR="0067136C">
        <w:rPr>
          <w:rFonts w:ascii="Times New Roman" w:hAnsi="Times New Roman" w:cs="Times New Roman"/>
          <w:sz w:val="28"/>
          <w:szCs w:val="28"/>
        </w:rPr>
        <w:t>;</w:t>
      </w:r>
    </w:p>
    <w:p w:rsidR="0067136C" w:rsidRDefault="0067136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C">
        <w:rPr>
          <w:rFonts w:ascii="Times New Roman" w:hAnsi="Times New Roman" w:cs="Times New Roman"/>
          <w:sz w:val="28"/>
          <w:szCs w:val="28"/>
        </w:rPr>
        <w:t xml:space="preserve">Положение о выдаче дубликата диплома и дубликата приложения к нему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7136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7136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71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6C" w:rsidRDefault="0067136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C">
        <w:rPr>
          <w:rFonts w:ascii="Times New Roman" w:hAnsi="Times New Roman" w:cs="Times New Roman"/>
          <w:sz w:val="28"/>
          <w:szCs w:val="28"/>
        </w:rPr>
        <w:t xml:space="preserve">Положение о защите персональных данных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7136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7136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71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6C" w:rsidRDefault="0067136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C">
        <w:rPr>
          <w:rFonts w:ascii="Times New Roman" w:hAnsi="Times New Roman" w:cs="Times New Roman"/>
          <w:sz w:val="28"/>
          <w:szCs w:val="28"/>
        </w:rPr>
        <w:t xml:space="preserve">Положение о комиссии по охране труда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7136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7136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71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6C" w:rsidRDefault="0067136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C">
        <w:rPr>
          <w:rFonts w:ascii="Times New Roman" w:hAnsi="Times New Roman" w:cs="Times New Roman"/>
          <w:sz w:val="28"/>
          <w:szCs w:val="28"/>
        </w:rPr>
        <w:t xml:space="preserve">Положение о порядке расследования и учёта несчастных случаев с </w:t>
      </w:r>
      <w:proofErr w:type="gramStart"/>
      <w:r w:rsidRPr="006713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136C">
        <w:rPr>
          <w:rFonts w:ascii="Times New Roman" w:hAnsi="Times New Roman" w:cs="Times New Roman"/>
          <w:sz w:val="28"/>
          <w:szCs w:val="28"/>
        </w:rPr>
        <w:t xml:space="preserve"> во время пребывания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7136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7136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71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6C" w:rsidRDefault="0067136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C">
        <w:rPr>
          <w:rFonts w:ascii="Times New Roman" w:hAnsi="Times New Roman" w:cs="Times New Roman"/>
          <w:sz w:val="28"/>
          <w:szCs w:val="28"/>
        </w:rPr>
        <w:t xml:space="preserve">Положение об электронной библиотеке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7136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7136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71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6C" w:rsidRDefault="0067136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6C">
        <w:rPr>
          <w:rFonts w:ascii="Times New Roman" w:hAnsi="Times New Roman" w:cs="Times New Roman"/>
          <w:sz w:val="28"/>
          <w:szCs w:val="28"/>
        </w:rPr>
        <w:t xml:space="preserve">Программа модернизации </w:t>
      </w:r>
      <w:r w:rsidR="000531D5">
        <w:rPr>
          <w:rFonts w:ascii="Times New Roman" w:hAnsi="Times New Roman" w:cs="Times New Roman"/>
          <w:sz w:val="28"/>
          <w:szCs w:val="28"/>
        </w:rPr>
        <w:t>ГБПОУ</w:t>
      </w:r>
      <w:r w:rsidRPr="0067136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7136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7136C">
        <w:rPr>
          <w:rFonts w:ascii="Times New Roman" w:hAnsi="Times New Roman" w:cs="Times New Roman"/>
          <w:sz w:val="28"/>
          <w:szCs w:val="28"/>
        </w:rPr>
        <w:t xml:space="preserve">», реализующего образовательные программы среднего профессионального образования, в целях устранения дефицита квалифицированных рабочих кадров на территории НГО на период 2018-2024 </w:t>
      </w:r>
      <w:proofErr w:type="spellStart"/>
      <w:proofErr w:type="gramStart"/>
      <w:r w:rsidRPr="0067136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60D6" w:rsidRDefault="00F160D6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6">
        <w:rPr>
          <w:rFonts w:ascii="Times New Roman" w:hAnsi="Times New Roman" w:cs="Times New Roman"/>
          <w:sz w:val="28"/>
          <w:szCs w:val="28"/>
        </w:rPr>
        <w:t>Положение об организации деятельности приемной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0D6" w:rsidRDefault="00AA332E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2E">
        <w:rPr>
          <w:rFonts w:ascii="Times New Roman" w:hAnsi="Times New Roman" w:cs="Times New Roman"/>
          <w:sz w:val="28"/>
          <w:szCs w:val="28"/>
        </w:rPr>
        <w:t xml:space="preserve">Положение о стипендиальной комиссии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AA332E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AA332E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AA332E">
        <w:rPr>
          <w:rFonts w:ascii="Times New Roman" w:hAnsi="Times New Roman" w:cs="Times New Roman"/>
          <w:sz w:val="28"/>
          <w:szCs w:val="28"/>
        </w:rPr>
        <w:t>»</w:t>
      </w:r>
      <w:r w:rsidR="00F160D6">
        <w:rPr>
          <w:rFonts w:ascii="Times New Roman" w:hAnsi="Times New Roman" w:cs="Times New Roman"/>
          <w:sz w:val="28"/>
          <w:szCs w:val="28"/>
        </w:rPr>
        <w:t>;</w:t>
      </w:r>
    </w:p>
    <w:p w:rsidR="00AA332E" w:rsidRDefault="00AA332E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2E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экспертной комиссии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AA332E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AA332E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AA332E">
        <w:rPr>
          <w:rFonts w:ascii="Times New Roman" w:hAnsi="Times New Roman" w:cs="Times New Roman"/>
          <w:sz w:val="28"/>
          <w:szCs w:val="28"/>
        </w:rPr>
        <w:t>»</w:t>
      </w:r>
      <w:r w:rsidR="001D457C"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по планированию, организации и проведению лабораторных и практических занятий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 требованиях к оформлению журналов теоретического и производственного обучения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классном руководителе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>Положение о внутреннем контроле качества и безопасности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 социально-педагогической и психологической службе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внутриколледжном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gramStart"/>
      <w:r w:rsidRPr="001D4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proofErr w:type="gramStart"/>
      <w:r w:rsidRPr="001D4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7C" w:rsidRP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 порядке перевода, </w:t>
      </w:r>
      <w:r w:rsidR="001A084B" w:rsidRPr="001D457C">
        <w:rPr>
          <w:rFonts w:ascii="Times New Roman" w:hAnsi="Times New Roman" w:cs="Times New Roman"/>
          <w:sz w:val="28"/>
          <w:szCs w:val="28"/>
        </w:rPr>
        <w:t>восстановления и отчисления,</w:t>
      </w:r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</w:t>
      </w:r>
      <w:r w:rsidR="001A0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1A084B">
        <w:rPr>
          <w:rFonts w:ascii="Times New Roman" w:hAnsi="Times New Roman" w:cs="Times New Roman"/>
          <w:sz w:val="28"/>
          <w:szCs w:val="28"/>
        </w:rPr>
        <w:t>»;</w:t>
      </w:r>
    </w:p>
    <w:p w:rsidR="001D457C" w:rsidRPr="001A084B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>Порядок применения к студентам и снятия со студентов мер дисциплинарного взыскания</w:t>
      </w:r>
      <w:r w:rsidR="001A084B" w:rsidRPr="001A084B">
        <w:rPr>
          <w:rFonts w:ascii="Times New Roman" w:hAnsi="Times New Roman" w:cs="Times New Roman"/>
          <w:sz w:val="28"/>
          <w:szCs w:val="28"/>
        </w:rPr>
        <w:t xml:space="preserve"> </w:t>
      </w:r>
      <w:r w:rsidRPr="001A084B">
        <w:rPr>
          <w:rFonts w:ascii="Times New Roman" w:hAnsi="Times New Roman" w:cs="Times New Roman"/>
          <w:sz w:val="28"/>
          <w:szCs w:val="28"/>
        </w:rPr>
        <w:t xml:space="preserve">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D457C" w:rsidRP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 совете по профилактике правонарушений обучающихся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</w:t>
      </w:r>
      <w:r w:rsidR="001A0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1A084B">
        <w:rPr>
          <w:rFonts w:ascii="Times New Roman" w:hAnsi="Times New Roman" w:cs="Times New Roman"/>
          <w:sz w:val="28"/>
          <w:szCs w:val="28"/>
        </w:rPr>
        <w:t>»</w:t>
      </w:r>
    </w:p>
    <w:p w:rsidR="001D457C" w:rsidRP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академического отпуска </w:t>
      </w:r>
      <w:proofErr w:type="gramStart"/>
      <w:r w:rsidRPr="001D45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</w:t>
      </w:r>
      <w:r w:rsidR="001A0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1A084B">
        <w:rPr>
          <w:rFonts w:ascii="Times New Roman" w:hAnsi="Times New Roman" w:cs="Times New Roman"/>
          <w:sz w:val="28"/>
          <w:szCs w:val="28"/>
        </w:rPr>
        <w:t>»;</w:t>
      </w:r>
    </w:p>
    <w:p w:rsidR="001D457C" w:rsidRP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Положение об индивидуальном проекте </w:t>
      </w:r>
      <w:proofErr w:type="gramStart"/>
      <w:r w:rsidRPr="001D4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D457C" w:rsidRPr="001A084B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практике </w:t>
      </w:r>
      <w:proofErr w:type="gramStart"/>
      <w:r w:rsidRPr="001A0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084B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</w:t>
      </w:r>
      <w:r w:rsidR="001A084B" w:rsidRPr="001A084B">
        <w:rPr>
          <w:rFonts w:ascii="Times New Roman" w:hAnsi="Times New Roman" w:cs="Times New Roman"/>
          <w:sz w:val="28"/>
          <w:szCs w:val="28"/>
        </w:rPr>
        <w:t xml:space="preserve"> </w:t>
      </w:r>
      <w:r w:rsidRPr="001A084B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D457C" w:rsidRPr="001A084B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образовательного процесса для обучения инвалидов и лиц с</w:t>
      </w:r>
      <w:r w:rsidR="001A084B" w:rsidRPr="001A084B">
        <w:rPr>
          <w:rFonts w:ascii="Times New Roman" w:hAnsi="Times New Roman" w:cs="Times New Roman"/>
          <w:sz w:val="28"/>
          <w:szCs w:val="28"/>
        </w:rPr>
        <w:t xml:space="preserve"> </w:t>
      </w:r>
      <w:r w:rsidRPr="001A084B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D457C" w:rsidRPr="001A084B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Порядок реализации права </w:t>
      </w:r>
      <w:proofErr w:type="gramStart"/>
      <w:r w:rsidRPr="001A0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084B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учебному</w:t>
      </w:r>
      <w:r w:rsidR="001A084B" w:rsidRPr="001A084B">
        <w:rPr>
          <w:rFonts w:ascii="Times New Roman" w:hAnsi="Times New Roman" w:cs="Times New Roman"/>
          <w:sz w:val="28"/>
          <w:szCs w:val="28"/>
        </w:rPr>
        <w:t xml:space="preserve"> </w:t>
      </w:r>
      <w:r w:rsidRPr="001A084B">
        <w:rPr>
          <w:rFonts w:ascii="Times New Roman" w:hAnsi="Times New Roman" w:cs="Times New Roman"/>
          <w:sz w:val="28"/>
          <w:szCs w:val="28"/>
        </w:rPr>
        <w:t xml:space="preserve">плану, в том числе ускоренное обучение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D457C" w:rsidRP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>Положение по организации выполнения и защиты курсовой работы (проекта)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D457C" w:rsidRDefault="001D457C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C">
        <w:rPr>
          <w:rFonts w:ascii="Times New Roman" w:hAnsi="Times New Roman" w:cs="Times New Roman"/>
          <w:sz w:val="28"/>
          <w:szCs w:val="28"/>
        </w:rPr>
        <w:t xml:space="preserve">Порядок предоставления материальной помощи </w:t>
      </w:r>
      <w:proofErr w:type="gramStart"/>
      <w:r w:rsidRPr="001D45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457C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D457C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D457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D457C">
        <w:rPr>
          <w:rFonts w:ascii="Times New Roman" w:hAnsi="Times New Roman" w:cs="Times New Roman"/>
          <w:sz w:val="28"/>
          <w:szCs w:val="28"/>
        </w:rPr>
        <w:t>»</w:t>
      </w:r>
      <w:r w:rsidR="001A084B">
        <w:rPr>
          <w:rFonts w:ascii="Times New Roman" w:hAnsi="Times New Roman" w:cs="Times New Roman"/>
          <w:sz w:val="28"/>
          <w:szCs w:val="28"/>
        </w:rPr>
        <w:t>;</w:t>
      </w:r>
    </w:p>
    <w:p w:rsid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Порядок проведения итоговой аттестации для обучающихся инвалидов и обучающихся с ограниченными возможностями здоровья, осваивающих программы профессиональной подготовки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выполнении и рецензировании домашних контрольных работ на заочном отделении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P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службе содействия трудоустройству выпускников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</w:p>
    <w:p w:rsidR="001A084B" w:rsidRP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порядке участия </w:t>
      </w:r>
      <w:proofErr w:type="gramStart"/>
      <w:r w:rsidRPr="001A0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084B">
        <w:rPr>
          <w:rFonts w:ascii="Times New Roman" w:hAnsi="Times New Roman" w:cs="Times New Roman"/>
          <w:sz w:val="28"/>
          <w:szCs w:val="28"/>
        </w:rPr>
        <w:t xml:space="preserve">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 в формировании содержания своего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P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совете родителей обучающихся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обучающихся с ограниченными возможностями здоровья, в том числе детей-инвалидов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P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режиме занятий обучающихся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P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расписании учебных занятий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84B" w:rsidRPr="001A084B" w:rsidRDefault="001A084B" w:rsidP="001A084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B">
        <w:rPr>
          <w:rFonts w:ascii="Times New Roman" w:hAnsi="Times New Roman" w:cs="Times New Roman"/>
          <w:sz w:val="28"/>
          <w:szCs w:val="28"/>
        </w:rPr>
        <w:t xml:space="preserve">Положение о правилах выдачи и ведения зачетной книжки в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1A084B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1A084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1A0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FC0" w:rsidRPr="002B6FC0" w:rsidRDefault="002B6FC0" w:rsidP="002B6F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84B" w:rsidRDefault="001A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FC0" w:rsidRPr="001A084B" w:rsidRDefault="001A084B" w:rsidP="001A08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B6FC0" w:rsidRPr="001A084B">
        <w:rPr>
          <w:rFonts w:ascii="Times New Roman" w:hAnsi="Times New Roman" w:cs="Times New Roman"/>
          <w:b/>
          <w:sz w:val="28"/>
          <w:szCs w:val="28"/>
        </w:rPr>
        <w:t>Структура и система управления колледжем</w:t>
      </w:r>
    </w:p>
    <w:p w:rsidR="002B6FC0" w:rsidRPr="002B6FC0" w:rsidRDefault="002B6FC0" w:rsidP="002B6F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06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в соответствии с законодательством Российской Федерации и строится на принципах единоначалия и самоуправления. 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В колледже созданы следующие органы управления колледжем:</w:t>
      </w:r>
    </w:p>
    <w:p w:rsidR="002B6FC0" w:rsidRPr="00C65406" w:rsidRDefault="002B6FC0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 xml:space="preserve">Общее собрание работников и </w:t>
      </w:r>
      <w:proofErr w:type="gramStart"/>
      <w:r w:rsidRPr="00C65406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C65406">
        <w:rPr>
          <w:rFonts w:ascii="Times New Roman" w:hAnsi="Times New Roman" w:cs="Times New Roman"/>
          <w:sz w:val="28"/>
          <w:szCs w:val="28"/>
        </w:rPr>
        <w:t xml:space="preserve"> обучающихся колледжа;</w:t>
      </w:r>
    </w:p>
    <w:p w:rsidR="00C65406" w:rsidRPr="00C65406" w:rsidRDefault="00C45292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автономного учреждения</w:t>
      </w:r>
      <w:r w:rsidR="002B6FC0" w:rsidRPr="00C65406">
        <w:rPr>
          <w:rFonts w:ascii="Times New Roman" w:hAnsi="Times New Roman" w:cs="Times New Roman"/>
          <w:sz w:val="28"/>
          <w:szCs w:val="28"/>
        </w:rPr>
        <w:t>;</w:t>
      </w:r>
    </w:p>
    <w:p w:rsidR="002B6FC0" w:rsidRDefault="002B6FC0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C65406" w:rsidRPr="00C65406" w:rsidRDefault="00C65406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2B6FC0" w:rsidRPr="00C65406" w:rsidRDefault="002B6FC0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C6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5406">
        <w:rPr>
          <w:rFonts w:ascii="Times New Roman" w:hAnsi="Times New Roman" w:cs="Times New Roman"/>
          <w:sz w:val="28"/>
          <w:szCs w:val="28"/>
        </w:rPr>
        <w:t>;</w:t>
      </w:r>
    </w:p>
    <w:p w:rsidR="002B6FC0" w:rsidRPr="00C65406" w:rsidRDefault="002B6FC0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 xml:space="preserve">Совет родителей обучающихся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C65406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C65406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C65406">
        <w:rPr>
          <w:rFonts w:ascii="Times New Roman" w:hAnsi="Times New Roman" w:cs="Times New Roman"/>
          <w:sz w:val="28"/>
          <w:szCs w:val="28"/>
        </w:rPr>
        <w:t>»;</w:t>
      </w:r>
    </w:p>
    <w:p w:rsidR="00C65406" w:rsidRDefault="002B6FC0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Комиссия по урегулированию споров</w:t>
      </w:r>
    </w:p>
    <w:p w:rsidR="002B6FC0" w:rsidRPr="00C65406" w:rsidRDefault="00C65406" w:rsidP="00C6540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Координационный совет по развитию системы профессионального образования, профориентации, подготовки и переподготовки кадров на территории Невьянского городского округа</w:t>
      </w:r>
      <w:r w:rsidR="002B6FC0" w:rsidRPr="00C65406">
        <w:rPr>
          <w:rFonts w:ascii="Times New Roman" w:hAnsi="Times New Roman" w:cs="Times New Roman"/>
          <w:sz w:val="28"/>
          <w:szCs w:val="28"/>
        </w:rPr>
        <w:t>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Колледжа осуществляет директор. 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Директор колледжа назначается в установленном порядке Учредителем на основании заключенного срочного трудового договора.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Управление отдельными направлениями деятельности колледжа осуществляют заместители директора и руководители структурных подразделений.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Общее собрание работников и представителей обучающихся проводится для решения важнейших вопросов жизнедеятельности колледжа.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45292">
        <w:rPr>
          <w:rFonts w:ascii="Times New Roman" w:hAnsi="Times New Roman" w:cs="Times New Roman"/>
          <w:sz w:val="28"/>
          <w:szCs w:val="28"/>
        </w:rPr>
        <w:t>Совета автономного учреждения</w:t>
      </w:r>
      <w:r w:rsidRPr="002B6FC0">
        <w:rPr>
          <w:rFonts w:ascii="Times New Roman" w:hAnsi="Times New Roman" w:cs="Times New Roman"/>
          <w:sz w:val="28"/>
          <w:szCs w:val="28"/>
        </w:rPr>
        <w:t xml:space="preserve"> направлена на рассмотрение программ развития, а также локальных актов колледжа, рассмотрение вопросов организации образовательного процесса, развития учебно-методической и материально-технической оснащенности колледжа, рассмотрение других вопросов, определенных Положением о </w:t>
      </w:r>
      <w:r w:rsidR="00C45292">
        <w:rPr>
          <w:rFonts w:ascii="Times New Roman" w:hAnsi="Times New Roman" w:cs="Times New Roman"/>
          <w:sz w:val="28"/>
          <w:szCs w:val="28"/>
        </w:rPr>
        <w:t>Совете автономного учреждения</w:t>
      </w:r>
      <w:r w:rsidRPr="002B6FC0">
        <w:rPr>
          <w:rFonts w:ascii="Times New Roman" w:hAnsi="Times New Roman" w:cs="Times New Roman"/>
          <w:sz w:val="28"/>
          <w:szCs w:val="28"/>
        </w:rPr>
        <w:t>, который принимается Общим собранием</w:t>
      </w:r>
      <w:r w:rsidR="00C65406">
        <w:rPr>
          <w:rFonts w:ascii="Times New Roman" w:hAnsi="Times New Roman" w:cs="Times New Roman"/>
          <w:sz w:val="28"/>
          <w:szCs w:val="28"/>
        </w:rPr>
        <w:t xml:space="preserve"> </w:t>
      </w:r>
      <w:r w:rsidRPr="002B6FC0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proofErr w:type="gramStart"/>
      <w:r w:rsidR="00542AD5" w:rsidRPr="002B6FC0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2B6FC0">
        <w:rPr>
          <w:rFonts w:ascii="Times New Roman" w:hAnsi="Times New Roman" w:cs="Times New Roman"/>
          <w:sz w:val="28"/>
          <w:szCs w:val="28"/>
        </w:rPr>
        <w:t xml:space="preserve"> обучающихся колледжа.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колледжа решает основные вопросы организации образовательного процесса и деятельности колледжа, находящиеся в его компетенции.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Методический совет колледжа является консультативным и совещательным органом, направленным на решение задач методического обеспечения и совершенствования образовательного процесса.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Совет обучающихся колледжа является коллегиальным органом управления колледжа и формируется по инициативе обучающихся с целью учета мнения обучающихся по вопросам управления колледжа и при принятии локальных нормативных актов, затрагивающих права и законные интересы обучающихся.</w:t>
      </w:r>
    </w:p>
    <w:p w:rsid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C0">
        <w:rPr>
          <w:rFonts w:ascii="Times New Roman" w:hAnsi="Times New Roman" w:cs="Times New Roman"/>
          <w:sz w:val="28"/>
          <w:szCs w:val="28"/>
        </w:rPr>
        <w:t xml:space="preserve">Совет родителей обучающихся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B6FC0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B6FC0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B6FC0">
        <w:rPr>
          <w:rFonts w:ascii="Times New Roman" w:hAnsi="Times New Roman" w:cs="Times New Roman"/>
          <w:sz w:val="28"/>
          <w:szCs w:val="28"/>
        </w:rPr>
        <w:t>» является постоянно действующим коллегиальным органом самоуправления родителей (законных представителей) несовершеннолетних обучающихся колледжа, основными направлениями работы которого являются: реализация прав родителей (законных представителей) на участие в управлении колледжем; учет мнения родителей (законных представителей) несовершеннолетних обучающихся при принятии колледжем локальных нормативных актов, затрагивающих права и законные интересы несовершеннолетних обучающихся;</w:t>
      </w:r>
      <w:proofErr w:type="gramEnd"/>
      <w:r w:rsidRPr="002B6FC0">
        <w:rPr>
          <w:rFonts w:ascii="Times New Roman" w:hAnsi="Times New Roman" w:cs="Times New Roman"/>
          <w:sz w:val="28"/>
          <w:szCs w:val="28"/>
        </w:rPr>
        <w:t xml:space="preserve"> осуществление самоуправленческих начал; развитие инициативы родительской общественности</w:t>
      </w:r>
      <w:r w:rsidR="00C65406">
        <w:rPr>
          <w:rFonts w:ascii="Times New Roman" w:hAnsi="Times New Roman" w:cs="Times New Roman"/>
          <w:sz w:val="28"/>
          <w:szCs w:val="28"/>
        </w:rPr>
        <w:t>.</w:t>
      </w:r>
    </w:p>
    <w:p w:rsid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К компетенции комиссии по урегулированию споров относится урегулирование разногласий между участниками образовательных отношений по вопросам реализации права на образование.</w:t>
      </w:r>
    </w:p>
    <w:p w:rsidR="00C65406" w:rsidRP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6">
        <w:rPr>
          <w:rFonts w:ascii="Times New Roman" w:hAnsi="Times New Roman" w:cs="Times New Roman"/>
          <w:sz w:val="28"/>
          <w:szCs w:val="28"/>
        </w:rPr>
        <w:t>Координационный совет по развитию системы образования, профориентации, подготовке и переподготовке кадров Невьянского городского округа является общественным, совещательным, экспертно-консультативным органом, который создан с целью обеспечения взаимодействия органа исполнительной власти муниципального образования, образовательных организаций, научных организаций, бизнес-сообщества, общественных объединений, и других организаций для рассмотрения вопросов, связанных с развитием системы образования и реализации политики кадрового обеспечения социально-экономического развития на территории Невьянского городского округа.</w:t>
      </w:r>
      <w:proofErr w:type="gramEnd"/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Работа коллектива колледжа организуется и проводится в соответствии с планом колледжа на учебный год, разработанным на основе Программы развития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2B6FC0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2B6FC0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2B6FC0">
        <w:rPr>
          <w:rFonts w:ascii="Times New Roman" w:hAnsi="Times New Roman" w:cs="Times New Roman"/>
          <w:sz w:val="28"/>
          <w:szCs w:val="28"/>
        </w:rPr>
        <w:t xml:space="preserve">» и планов структурных подразделений по всем направлениям деятельности. 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lastRenderedPageBreak/>
        <w:t>Текущее планирование составляется на основании годового плана с учетом корректив, вносимых в ходе его реализации по результатам текущего контроля и мероприятий, организуемых органами управления образованием, другими образовательными учреждениями и социальными партнерами колледжа.</w:t>
      </w:r>
    </w:p>
    <w:p w:rsidR="002B6FC0" w:rsidRPr="002B6FC0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>По результатам работы структурных подразделений составляются отчеты, которые рассматриваются и утверждаются в соответствующем порядке.</w:t>
      </w:r>
    </w:p>
    <w:p w:rsidR="00F63999" w:rsidRDefault="002B6FC0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0">
        <w:rPr>
          <w:rFonts w:ascii="Times New Roman" w:hAnsi="Times New Roman" w:cs="Times New Roman"/>
          <w:sz w:val="28"/>
          <w:szCs w:val="28"/>
        </w:rPr>
        <w:t xml:space="preserve"> Администрация колледжа анализирует ход работы, принимает необходимые управленческие решения.</w:t>
      </w:r>
    </w:p>
    <w:p w:rsidR="00C65406" w:rsidRDefault="00C65406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06" w:rsidRDefault="00C6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406" w:rsidRPr="00C65406" w:rsidRDefault="00C65406" w:rsidP="00C6540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65406">
        <w:rPr>
          <w:rFonts w:ascii="Times New Roman" w:hAnsi="Times New Roman" w:cs="Times New Roman"/>
          <w:b/>
          <w:sz w:val="28"/>
          <w:szCs w:val="28"/>
        </w:rPr>
        <w:t>Структура подготовки специалистов</w:t>
      </w:r>
    </w:p>
    <w:p w:rsidR="00C65406" w:rsidRP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06" w:rsidRPr="00C65406" w:rsidRDefault="00C65406" w:rsidP="006C5F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6">
        <w:rPr>
          <w:rFonts w:ascii="Times New Roman" w:hAnsi="Times New Roman" w:cs="Times New Roman"/>
          <w:sz w:val="28"/>
          <w:szCs w:val="28"/>
        </w:rPr>
        <w:t>Структура подготовки специалистов в колледже ориентирована на удовлетворение потребности в кадрах города, региона и, в частности, предприятий  ООО</w:t>
      </w:r>
      <w:r w:rsidR="006C5FAA">
        <w:rPr>
          <w:rFonts w:ascii="Times New Roman" w:hAnsi="Times New Roman" w:cs="Times New Roman"/>
          <w:sz w:val="28"/>
          <w:szCs w:val="28"/>
        </w:rPr>
        <w:t xml:space="preserve"> </w:t>
      </w:r>
      <w:r w:rsidRPr="00C65406">
        <w:rPr>
          <w:rFonts w:ascii="Times New Roman" w:hAnsi="Times New Roman" w:cs="Times New Roman"/>
          <w:sz w:val="28"/>
          <w:szCs w:val="28"/>
        </w:rPr>
        <w:t>«Инструментально-механический завод», ЗАО  «</w:t>
      </w:r>
      <w:proofErr w:type="spellStart"/>
      <w:r w:rsidRPr="00C65406">
        <w:rPr>
          <w:rFonts w:ascii="Times New Roman" w:hAnsi="Times New Roman" w:cs="Times New Roman"/>
          <w:sz w:val="28"/>
          <w:szCs w:val="28"/>
        </w:rPr>
        <w:t>Мультитекс</w:t>
      </w:r>
      <w:proofErr w:type="spellEnd"/>
      <w:r w:rsidRPr="00C65406">
        <w:rPr>
          <w:rFonts w:ascii="Times New Roman" w:hAnsi="Times New Roman" w:cs="Times New Roman"/>
          <w:sz w:val="28"/>
          <w:szCs w:val="28"/>
        </w:rPr>
        <w:t>», АО «Невьянский машиностроительный завод», АО «Невья</w:t>
      </w:r>
      <w:r w:rsidR="006C5FAA">
        <w:rPr>
          <w:rFonts w:ascii="Times New Roman" w:hAnsi="Times New Roman" w:cs="Times New Roman"/>
          <w:sz w:val="28"/>
          <w:szCs w:val="28"/>
        </w:rPr>
        <w:t>н</w:t>
      </w:r>
      <w:r w:rsidRPr="00C65406">
        <w:rPr>
          <w:rFonts w:ascii="Times New Roman" w:hAnsi="Times New Roman" w:cs="Times New Roman"/>
          <w:sz w:val="28"/>
          <w:szCs w:val="28"/>
        </w:rPr>
        <w:t>ский цементник», ПК Артель старателей «Невьянский прииск», ПК Артель старателей «</w:t>
      </w:r>
      <w:proofErr w:type="spellStart"/>
      <w:r w:rsidRPr="00C65406">
        <w:rPr>
          <w:rFonts w:ascii="Times New Roman" w:hAnsi="Times New Roman" w:cs="Times New Roman"/>
          <w:sz w:val="28"/>
          <w:szCs w:val="28"/>
        </w:rPr>
        <w:t>Нейва</w:t>
      </w:r>
      <w:proofErr w:type="spellEnd"/>
      <w:r w:rsidRPr="00C65406">
        <w:rPr>
          <w:rFonts w:ascii="Times New Roman" w:hAnsi="Times New Roman" w:cs="Times New Roman"/>
          <w:sz w:val="28"/>
          <w:szCs w:val="28"/>
        </w:rPr>
        <w:t>», ООО</w:t>
      </w:r>
      <w:r w:rsidR="006C5FAA">
        <w:rPr>
          <w:rFonts w:ascii="Times New Roman" w:hAnsi="Times New Roman" w:cs="Times New Roman"/>
          <w:sz w:val="28"/>
          <w:szCs w:val="28"/>
        </w:rPr>
        <w:t xml:space="preserve"> </w:t>
      </w:r>
      <w:r w:rsidRPr="00C65406">
        <w:rPr>
          <w:rFonts w:ascii="Times New Roman" w:hAnsi="Times New Roman" w:cs="Times New Roman"/>
          <w:sz w:val="28"/>
          <w:szCs w:val="28"/>
        </w:rPr>
        <w:t>«Уральский Завод Модульных Конструкций», ЗАО «Алина»; АО «Невьянский завод ЖБИ»;</w:t>
      </w:r>
      <w:proofErr w:type="gramEnd"/>
      <w:r w:rsidRPr="00C6540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C65406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C65406">
        <w:rPr>
          <w:rFonts w:ascii="Times New Roman" w:hAnsi="Times New Roman" w:cs="Times New Roman"/>
          <w:sz w:val="28"/>
          <w:szCs w:val="28"/>
        </w:rPr>
        <w:t xml:space="preserve"> Екатеринбург» филиал Невьянское ЛПУ МГ, ООО «</w:t>
      </w:r>
      <w:proofErr w:type="spellStart"/>
      <w:r w:rsidRPr="00C65406">
        <w:rPr>
          <w:rFonts w:ascii="Times New Roman" w:hAnsi="Times New Roman" w:cs="Times New Roman"/>
          <w:sz w:val="28"/>
          <w:szCs w:val="28"/>
        </w:rPr>
        <w:t>Гриер</w:t>
      </w:r>
      <w:r w:rsidR="006C5FAA">
        <w:rPr>
          <w:rFonts w:ascii="Times New Roman" w:hAnsi="Times New Roman" w:cs="Times New Roman"/>
          <w:sz w:val="28"/>
          <w:szCs w:val="28"/>
        </w:rPr>
        <w:t>с</w:t>
      </w:r>
      <w:r w:rsidRPr="00C654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5406">
        <w:rPr>
          <w:rFonts w:ascii="Times New Roman" w:hAnsi="Times New Roman" w:cs="Times New Roman"/>
          <w:sz w:val="28"/>
          <w:szCs w:val="28"/>
        </w:rPr>
        <w:t>-сервис» и другие.</w:t>
      </w:r>
    </w:p>
    <w:p w:rsidR="00C65406" w:rsidRPr="00C65406" w:rsidRDefault="00C65406" w:rsidP="006C5F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Структура подготовки специалистов строится на базе основного общего образования, среднего (полного) общего образования.</w:t>
      </w:r>
    </w:p>
    <w:p w:rsidR="00C65406" w:rsidRPr="00C65406" w:rsidRDefault="00C65406" w:rsidP="006C5F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Прием в колледж проводится в рамках контрольных цифр приема, ежегодно утверждаемых учредителем, за счет средств государственного бюджета, а также по договорам об оказании платных образовательных услуг.</w:t>
      </w:r>
    </w:p>
    <w:p w:rsidR="00C65406" w:rsidRPr="00C65406" w:rsidRDefault="00C65406" w:rsidP="006C5F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В соответствии с действующей лицензией колледж может реализовывать программы среднего профессионального образования, проводить профессиональную подготовку и переподготовку.</w:t>
      </w:r>
    </w:p>
    <w:p w:rsidR="00C65406" w:rsidRP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1"/>
        <w:gridCol w:w="2827"/>
        <w:gridCol w:w="2818"/>
        <w:gridCol w:w="2823"/>
      </w:tblGrid>
      <w:tr w:rsidR="00C65406" w:rsidRPr="006C5FAA" w:rsidTr="006C5FAA">
        <w:trPr>
          <w:trHeight w:val="10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Код (шифр)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основной профессиональной образовательной программы (направление подготовки, специальности, профессии)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65406" w:rsidRPr="006C5FAA" w:rsidTr="00E444AF">
        <w:trPr>
          <w:trHeight w:val="2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Оператор заправочных станций</w:t>
            </w:r>
          </w:p>
        </w:tc>
      </w:tr>
      <w:tr w:rsidR="00C65406" w:rsidRPr="006C5FAA" w:rsidTr="00F70C13">
        <w:trPr>
          <w:trHeight w:val="240"/>
        </w:trPr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</w:tr>
      <w:tr w:rsidR="00C65406" w:rsidRPr="006C5FAA" w:rsidTr="00F70C1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профиля. Оператор станков с программным  управлением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Токарь. Токарь-карусельщик. Токарь-расточник. Токарь-револьверщик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gramStart"/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gramEnd"/>
            <w:r w:rsidRPr="006C5FAA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gramStart"/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gramEnd"/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Штукатур. Маляр строительный. Облицовщик-плиточник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</w:tr>
      <w:tr w:rsidR="00C65406" w:rsidRPr="006C5FAA" w:rsidTr="00F70C1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</w:tr>
      <w:tr w:rsidR="00C65406" w:rsidRPr="006C5FAA" w:rsidTr="00F70C1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Бухгалтер.</w:t>
            </w:r>
          </w:p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</w:tc>
      </w:tr>
      <w:tr w:rsidR="00C65406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5406" w:rsidRPr="006C5FAA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6C5FAA" w:rsidRPr="006C5FAA" w:rsidTr="006C5FA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FAA" w:rsidRPr="006C5FAA" w:rsidRDefault="006C5FAA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FAA" w:rsidRPr="006C5FAA" w:rsidRDefault="006C5FAA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FAA" w:rsidRPr="006C5FAA" w:rsidRDefault="006C5FAA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59308E">
              <w:rPr>
                <w:rFonts w:ascii="Times New Roman" w:hAnsi="Times New Roman" w:cs="Times New Roman"/>
                <w:sz w:val="24"/>
                <w:szCs w:val="24"/>
              </w:rPr>
              <w:t xml:space="preserve"> (ТОП-50)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FAA" w:rsidRPr="006C5FAA" w:rsidRDefault="006C5FAA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FAA" w:rsidRPr="006C5FAA" w:rsidRDefault="006C5FAA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 - кондитер; Кондитер - пекарь</w:t>
            </w:r>
          </w:p>
        </w:tc>
      </w:tr>
    </w:tbl>
    <w:p w:rsid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FAA" w:rsidRDefault="006C5F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5406" w:rsidRPr="00C65406" w:rsidRDefault="00C65406" w:rsidP="006C5F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контингенте </w:t>
      </w:r>
      <w:proofErr w:type="gramStart"/>
      <w:r w:rsidRPr="00C6540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65406">
        <w:rPr>
          <w:rFonts w:ascii="Times New Roman" w:hAnsi="Times New Roman" w:cs="Times New Roman"/>
          <w:b/>
          <w:sz w:val="28"/>
          <w:szCs w:val="28"/>
        </w:rPr>
        <w:t xml:space="preserve"> по основным профессиональным образовательным программам </w:t>
      </w:r>
      <w:r w:rsidR="006C5FAA">
        <w:rPr>
          <w:rFonts w:ascii="Times New Roman" w:hAnsi="Times New Roman" w:cs="Times New Roman"/>
          <w:b/>
          <w:sz w:val="28"/>
          <w:szCs w:val="28"/>
        </w:rPr>
        <w:t>(</w:t>
      </w:r>
      <w:r w:rsidRPr="00C65406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836187">
        <w:rPr>
          <w:rFonts w:ascii="Times New Roman" w:hAnsi="Times New Roman" w:cs="Times New Roman"/>
          <w:b/>
          <w:sz w:val="28"/>
          <w:szCs w:val="28"/>
        </w:rPr>
        <w:t>20</w:t>
      </w:r>
      <w:r w:rsidRPr="00C65406">
        <w:rPr>
          <w:rFonts w:ascii="Times New Roman" w:hAnsi="Times New Roman" w:cs="Times New Roman"/>
          <w:b/>
          <w:sz w:val="28"/>
          <w:szCs w:val="28"/>
        </w:rPr>
        <w:t xml:space="preserve"> 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6334"/>
        <w:gridCol w:w="1697"/>
        <w:gridCol w:w="1055"/>
      </w:tblGrid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подготовки специалистов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05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23.01.03 Автомеханик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4" w:type="dxa"/>
            <w:vAlign w:val="center"/>
          </w:tcPr>
          <w:p w:rsidR="00C65406" w:rsidRPr="00DE0C7D" w:rsidRDefault="00836187" w:rsidP="008361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65406" w:rsidRPr="00DE0C7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65406" w:rsidRPr="00DE0C7D">
              <w:rPr>
                <w:rFonts w:ascii="Times New Roman" w:hAnsi="Times New Roman" w:cs="Times New Roman"/>
                <w:sz w:val="28"/>
                <w:szCs w:val="28"/>
              </w:rPr>
              <w:t xml:space="preserve"> Повар, кондитер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453C3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15.01.26 Токарь-универсал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453C3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453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53C37" w:rsidRPr="00DE0C7D" w:rsidTr="00453C37">
        <w:trPr>
          <w:jc w:val="center"/>
        </w:trPr>
        <w:tc>
          <w:tcPr>
            <w:tcW w:w="825" w:type="dxa"/>
            <w:vAlign w:val="center"/>
          </w:tcPr>
          <w:p w:rsidR="00453C37" w:rsidRPr="00DE0C7D" w:rsidRDefault="00453C3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4" w:type="dxa"/>
            <w:vAlign w:val="center"/>
          </w:tcPr>
          <w:p w:rsidR="00453C37" w:rsidRPr="00DE0C7D" w:rsidRDefault="00453C37" w:rsidP="00453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697" w:type="dxa"/>
            <w:vAlign w:val="center"/>
          </w:tcPr>
          <w:p w:rsidR="00453C37" w:rsidRPr="00DE0C7D" w:rsidRDefault="00453C3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453C37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4" w:type="dxa"/>
            <w:vAlign w:val="center"/>
          </w:tcPr>
          <w:p w:rsidR="00C65406" w:rsidRPr="00DE0C7D" w:rsidRDefault="00453C37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453C3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C65406" w:rsidRPr="00DE0C7D" w:rsidRDefault="00836187" w:rsidP="00453C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C65406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836187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3C37" w:rsidRPr="00DE0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5406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36187" w:rsidRDefault="00836187" w:rsidP="008361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87" w:rsidRPr="00DE0C7D" w:rsidRDefault="00836187" w:rsidP="008361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836187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13.02.01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273E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t>очно-</w:t>
            </w:r>
            <w:r w:rsidRPr="00DE0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05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65406" w:rsidRPr="00DE0C7D" w:rsidRDefault="00273E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73E06" w:rsidRPr="00DE0C7D" w:rsidTr="00482604">
        <w:trPr>
          <w:jc w:val="center"/>
        </w:trPr>
        <w:tc>
          <w:tcPr>
            <w:tcW w:w="82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34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697" w:type="dxa"/>
          </w:tcPr>
          <w:p w:rsidR="00273E06" w:rsidRDefault="00273E06" w:rsidP="00273E06">
            <w:pPr>
              <w:jc w:val="center"/>
            </w:pPr>
            <w:r w:rsidRPr="00831A3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3E06" w:rsidRPr="00DE0C7D" w:rsidTr="00482604">
        <w:trPr>
          <w:jc w:val="center"/>
        </w:trPr>
        <w:tc>
          <w:tcPr>
            <w:tcW w:w="82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4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697" w:type="dxa"/>
          </w:tcPr>
          <w:p w:rsidR="00273E06" w:rsidRDefault="00273E06" w:rsidP="00273E06">
            <w:pPr>
              <w:jc w:val="center"/>
            </w:pPr>
            <w:r w:rsidRPr="00831A3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3E06" w:rsidRPr="00DE0C7D" w:rsidTr="00482604">
        <w:trPr>
          <w:jc w:val="center"/>
        </w:trPr>
        <w:tc>
          <w:tcPr>
            <w:tcW w:w="82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4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1697" w:type="dxa"/>
          </w:tcPr>
          <w:p w:rsidR="00273E06" w:rsidRDefault="00273E06" w:rsidP="00273E06">
            <w:pPr>
              <w:jc w:val="center"/>
            </w:pPr>
            <w:r w:rsidRPr="00831A3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3E06" w:rsidRPr="00DE0C7D" w:rsidTr="00482604">
        <w:trPr>
          <w:jc w:val="center"/>
        </w:trPr>
        <w:tc>
          <w:tcPr>
            <w:tcW w:w="82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34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697" w:type="dxa"/>
          </w:tcPr>
          <w:p w:rsidR="00273E06" w:rsidRDefault="00273E06" w:rsidP="00273E06">
            <w:pPr>
              <w:jc w:val="center"/>
            </w:pPr>
            <w:r w:rsidRPr="00831A3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3E06" w:rsidRPr="00DE0C7D" w:rsidTr="00482604">
        <w:trPr>
          <w:jc w:val="center"/>
        </w:trPr>
        <w:tc>
          <w:tcPr>
            <w:tcW w:w="82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34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697" w:type="dxa"/>
          </w:tcPr>
          <w:p w:rsidR="00273E06" w:rsidRDefault="00273E06" w:rsidP="00273E06">
            <w:pPr>
              <w:jc w:val="center"/>
            </w:pPr>
            <w:r w:rsidRPr="00831A3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55" w:type="dxa"/>
            <w:vAlign w:val="center"/>
          </w:tcPr>
          <w:p w:rsidR="00273E06" w:rsidRPr="00DE0C7D" w:rsidRDefault="00273E06" w:rsidP="00273E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5406" w:rsidRPr="00DE0C7D" w:rsidTr="00453C37">
        <w:trPr>
          <w:jc w:val="center"/>
        </w:trPr>
        <w:tc>
          <w:tcPr>
            <w:tcW w:w="825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4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97" w:type="dxa"/>
            <w:vAlign w:val="center"/>
          </w:tcPr>
          <w:p w:rsidR="00C65406" w:rsidRPr="00DE0C7D" w:rsidRDefault="00C654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C65406" w:rsidRPr="00DE0C7D" w:rsidRDefault="00273E06" w:rsidP="006C5F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697</w:t>
            </w:r>
          </w:p>
        </w:tc>
      </w:tr>
    </w:tbl>
    <w:p w:rsidR="00C65406" w:rsidRP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06" w:rsidRP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Образовательная деятельность по специальностям ведется в соответствии с Федеральными государственными образовательными стандартами среднего профессионального образования.</w:t>
      </w:r>
    </w:p>
    <w:p w:rsidR="00C65406" w:rsidRDefault="00C65406" w:rsidP="00C654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6">
        <w:rPr>
          <w:rFonts w:ascii="Times New Roman" w:hAnsi="Times New Roman" w:cs="Times New Roman"/>
          <w:sz w:val="28"/>
          <w:szCs w:val="28"/>
        </w:rPr>
        <w:t>Все технические специальности, реализуемые в колледже, входят в перечень специальностей, соответствующих приоритетным направлениям модернизации и технологического развития э</w:t>
      </w:r>
      <w:r w:rsidR="00DE0C7D">
        <w:rPr>
          <w:rFonts w:ascii="Times New Roman" w:hAnsi="Times New Roman" w:cs="Times New Roman"/>
          <w:sz w:val="28"/>
          <w:szCs w:val="28"/>
        </w:rPr>
        <w:t xml:space="preserve">кономики Российской Федерации, ТОП – 50 и комплексной </w:t>
      </w:r>
      <w:r w:rsidRPr="00C65406">
        <w:rPr>
          <w:rFonts w:ascii="Times New Roman" w:hAnsi="Times New Roman" w:cs="Times New Roman"/>
          <w:sz w:val="28"/>
          <w:szCs w:val="28"/>
        </w:rPr>
        <w:t>программы «Уральская инженерная школа».</w:t>
      </w:r>
    </w:p>
    <w:p w:rsidR="00B64CD5" w:rsidRDefault="00B64CD5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D5">
        <w:rPr>
          <w:rFonts w:ascii="Times New Roman" w:hAnsi="Times New Roman" w:cs="Times New Roman"/>
          <w:sz w:val="28"/>
          <w:szCs w:val="28"/>
        </w:rPr>
        <w:t xml:space="preserve">В 2019 году ГАПОУ </w:t>
      </w:r>
      <w:proofErr w:type="gramStart"/>
      <w:r w:rsidRPr="00B64C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4CD5">
        <w:rPr>
          <w:rFonts w:ascii="Times New Roman" w:hAnsi="Times New Roman" w:cs="Times New Roman"/>
          <w:sz w:val="28"/>
          <w:szCs w:val="28"/>
        </w:rPr>
        <w:t xml:space="preserve"> «Уральском горнозаводском колледже имени Демидовых» внесены изменения в государственное задание на 2019 – 2020 учебный год. </w:t>
      </w:r>
    </w:p>
    <w:p w:rsidR="00B64CD5" w:rsidRDefault="00B64CD5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CD5">
        <w:rPr>
          <w:rFonts w:ascii="Times New Roman" w:hAnsi="Times New Roman" w:cs="Times New Roman"/>
          <w:sz w:val="28"/>
          <w:szCs w:val="28"/>
        </w:rPr>
        <w:t xml:space="preserve">На основании внесенных изменений с 01.10.2019 года организовано обучение по основным профессиональным образовательным программам профессионального обучения – программам профессиональной подготовки по профессиям рабочих, должностям служащих, которые ранее реализовывались общеобразовательными организациями Невьянского городского округа, в рамках реализации мероприятия «Создание экспериментальной площадки реализации мероприятий по </w:t>
      </w:r>
      <w:proofErr w:type="spellStart"/>
      <w:r w:rsidRPr="00B64CD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64CD5">
        <w:rPr>
          <w:rFonts w:ascii="Times New Roman" w:hAnsi="Times New Roman" w:cs="Times New Roman"/>
          <w:sz w:val="28"/>
          <w:szCs w:val="28"/>
        </w:rPr>
        <w:t xml:space="preserve">  работе,  подпрограммы «Реализация комплексной программы «Уральская инженерная школа»  государственной программы «Развитие системы образования Свердловской области до 2020</w:t>
      </w:r>
      <w:proofErr w:type="gramEnd"/>
      <w:r w:rsidRPr="00B64CD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F70C13" w:rsidRDefault="00F70C13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13" w:rsidRDefault="00F70C13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13" w:rsidRDefault="00F70C13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13" w:rsidRDefault="00F70C13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13" w:rsidRDefault="00F70C13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D5" w:rsidRPr="00B64CD5" w:rsidRDefault="00B64CD5" w:rsidP="00F70C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CD5">
        <w:rPr>
          <w:rFonts w:ascii="Times New Roman" w:hAnsi="Times New Roman" w:cs="Times New Roman"/>
          <w:sz w:val="28"/>
          <w:szCs w:val="28"/>
        </w:rPr>
        <w:t>Обучение производится с обучающимися 8-х классов в соответствии с расписанием, на основании трехсторонних договоров об обучении между ГАПОУ СО «</w:t>
      </w:r>
      <w:proofErr w:type="spellStart"/>
      <w:r w:rsidRPr="00B64CD5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B64CD5">
        <w:rPr>
          <w:rFonts w:ascii="Times New Roman" w:hAnsi="Times New Roman" w:cs="Times New Roman"/>
          <w:sz w:val="28"/>
          <w:szCs w:val="28"/>
        </w:rPr>
        <w:t>», родителями (законными представителями) и обучающимся по следующим профессиям:</w:t>
      </w:r>
      <w:proofErr w:type="gramEnd"/>
    </w:p>
    <w:p w:rsidR="00B64CD5" w:rsidRPr="00B64CD5" w:rsidRDefault="00B64CD5" w:rsidP="00B64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395"/>
        <w:gridCol w:w="1701"/>
        <w:gridCol w:w="1701"/>
        <w:gridCol w:w="1418"/>
      </w:tblGrid>
      <w:tr w:rsidR="00B64CD5" w:rsidRPr="00B64CD5" w:rsidTr="001B7C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  <w:proofErr w:type="gramEnd"/>
            <w:r w:rsidRPr="00B64CD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профессии, шифр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B64CD5" w:rsidRPr="00B64CD5" w:rsidTr="001B7C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19149 «Токарь»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D5" w:rsidRPr="00B64CD5" w:rsidRDefault="00B64CD5" w:rsidP="00B6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D5" w:rsidRPr="00B64CD5" w:rsidRDefault="00B64CD5" w:rsidP="00F7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15:00 – 17:30</w:t>
            </w:r>
          </w:p>
        </w:tc>
      </w:tr>
      <w:tr w:rsidR="00B64CD5" w:rsidRPr="00B64CD5" w:rsidTr="001B7C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18560 «Слесарь»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CD5" w:rsidRPr="00B64CD5" w:rsidRDefault="00B64CD5" w:rsidP="00B6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D5" w:rsidRPr="00B64CD5" w:rsidTr="001B7C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 xml:space="preserve">19861 «Электромонтер по ремонту и обслуживанию электрооборудования»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CD5" w:rsidRPr="00B64CD5" w:rsidRDefault="00B64CD5" w:rsidP="00B6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D5" w:rsidRPr="00B64CD5" w:rsidTr="001B7C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16675 «Повар»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CD5" w:rsidRPr="00B64CD5" w:rsidRDefault="00B64CD5" w:rsidP="00B6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D5" w:rsidRPr="00B64CD5" w:rsidTr="001B7C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19601 «Швея»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CD5" w:rsidRPr="00B64CD5" w:rsidRDefault="00B64CD5" w:rsidP="00B6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D5" w:rsidRPr="00B64CD5" w:rsidTr="001B7C29"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B64C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D5" w:rsidRPr="00B64CD5" w:rsidRDefault="00B64CD5" w:rsidP="00F70C13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CD5" w:rsidRPr="00B64CD5" w:rsidRDefault="00B64CD5" w:rsidP="00B6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CD5" w:rsidRPr="00B64CD5" w:rsidRDefault="00B64CD5" w:rsidP="00B64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D5" w:rsidRPr="00B64CD5" w:rsidRDefault="00B64CD5" w:rsidP="00B64CD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D5">
        <w:rPr>
          <w:rFonts w:ascii="Times New Roman" w:hAnsi="Times New Roman" w:cs="Times New Roman"/>
          <w:sz w:val="28"/>
          <w:szCs w:val="28"/>
        </w:rPr>
        <w:t>По завершении обучения, обучающимся, успешно освоившим образовательную программу профессионального обучения, будет выдано свидетельство об уровне профессиональной квалификации по соответствующей профессии, на основании приказа Министерства образования и науки РФ №513 от 02.07.2013 г. «Об утверждении перечня профессий рабочих, должностей служащих, по которым осуществляется профессиональное обучение».</w:t>
      </w:r>
    </w:p>
    <w:p w:rsidR="00B64CD5" w:rsidRPr="00B64CD5" w:rsidRDefault="00B64CD5" w:rsidP="00B64CD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D5">
        <w:rPr>
          <w:rFonts w:ascii="Times New Roman" w:hAnsi="Times New Roman" w:cs="Times New Roman"/>
          <w:sz w:val="28"/>
          <w:szCs w:val="28"/>
        </w:rPr>
        <w:t xml:space="preserve">В 2020 – 2021 году, на основании государственного задания, также будет произведен набор на вышеуказанные профессии, в количестве 60 человек. </w:t>
      </w:r>
    </w:p>
    <w:p w:rsidR="00B64CD5" w:rsidRPr="00C65406" w:rsidRDefault="00B64CD5" w:rsidP="00C654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C7D" w:rsidRDefault="00DE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08E" w:rsidRPr="0059308E" w:rsidRDefault="0059308E" w:rsidP="005930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59308E">
        <w:rPr>
          <w:rFonts w:ascii="Times New Roman" w:hAnsi="Times New Roman" w:cs="Times New Roman"/>
          <w:b/>
          <w:sz w:val="28"/>
          <w:szCs w:val="28"/>
        </w:rPr>
        <w:t>Содержание подготовки и организация образовательной деятельности</w:t>
      </w:r>
    </w:p>
    <w:p w:rsidR="0059308E" w:rsidRPr="0059308E" w:rsidRDefault="0059308E" w:rsidP="005930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59308E">
        <w:rPr>
          <w:rFonts w:ascii="Times New Roman" w:hAnsi="Times New Roman" w:cs="Times New Roman"/>
          <w:b/>
          <w:sz w:val="28"/>
          <w:szCs w:val="28"/>
        </w:rPr>
        <w:t>Структура и содержание образовательных программ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колледжа соответствуют требованиям федеральных государственных образовательных стандартов среднего профессионального образования по специальностям/профессия</w:t>
      </w:r>
      <w:proofErr w:type="gramStart"/>
      <w:r w:rsidRPr="0059308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9308E">
        <w:rPr>
          <w:rFonts w:ascii="Times New Roman" w:hAnsi="Times New Roman" w:cs="Times New Roman"/>
          <w:sz w:val="28"/>
          <w:szCs w:val="28"/>
        </w:rPr>
        <w:t>ФГОС). Вариативные части образовательных программ соответствуют требованиям ФГОС СПО по объему часов, при этом их содержание определяется колледжем самостоятельно с учётом требований профессиональных стандартов, требований работодателей Невьянского городского округа, международных требований (</w:t>
      </w:r>
      <w:proofErr w:type="spellStart"/>
      <w:r w:rsidRPr="0059308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59308E">
        <w:rPr>
          <w:rFonts w:ascii="Times New Roman" w:hAnsi="Times New Roman" w:cs="Times New Roman"/>
          <w:sz w:val="28"/>
          <w:szCs w:val="28"/>
        </w:rPr>
        <w:t>).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Каждая основная профессиональная образовательная программа в колледже включает: </w:t>
      </w:r>
      <w:proofErr w:type="gramStart"/>
      <w:r w:rsidRPr="0059308E">
        <w:rPr>
          <w:rFonts w:ascii="Times New Roman" w:hAnsi="Times New Roman" w:cs="Times New Roman"/>
          <w:sz w:val="28"/>
          <w:szCs w:val="28"/>
        </w:rPr>
        <w:t xml:space="preserve">ФГОС СПО по специальности или профессии; рабочий учебный план; рабочие программы учебных дисциплин, профессиональных модулей; рабочие программы учебной и производственной  практик; комплекты контрольно-оценочных средств и контрольно-измерительных материалов, методические рекомендации по выполнению  самостоятельной внеаудиторной работы, методические рекомендации по выполнению практических/лабораторных работ, методические рекомендации по выполнению курсовой и выпускной квалификационной работы и др. </w:t>
      </w:r>
      <w:proofErr w:type="gramEnd"/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Недельная аудиторная нагрузка студентов составляет 36 часов, максимальная учебная нагрузка – 54 часа. В максимальную учебную нагрузку включена самостоятельная внеаудиторная работа студентов. Колледж работает по 6-дневной рабочей неделе.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Учебные планы по специальностям и профессиям выдержаны по структуре и отражают базовый уровень, квалификацию, нормативный срок обучения, распределение максимальной и обязательной учебной нагрузки студентов в часах. Рабочие учебные планы ОП соответствуют требованиям ФГОС СПО.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Рабочие программы ФГОС включают: требования к уровню освоения дисциплины в части знаний, умений, требования к уровню освоения содержания профессионального модуля в части общих и профессиональных компетенций, объем дисциплины (профессионального модуля), содержание дисциплины (профессионального модуля) и самостоятельную работу студентов, условия реализации программы учебной дисциплины и профессионального модуля. Рабочие программы учебных дисциплин и профессиональных модулей </w:t>
      </w:r>
      <w:r w:rsidRPr="0059308E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согласовываются на заседаниях цикловых комиссий, рассматриваются методическим советом и утверждаются директором колледжа. 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В ходе освоения образовательной программы каждый семестр по учебным дисциплинам заканчивается одной из форм промежуточной аттестации (экзамен или дифференцированный зачёт) или текущего контроля. Количество экзаменов в учебном год</w:t>
      </w:r>
      <w:proofErr w:type="gramStart"/>
      <w:r w:rsidRPr="0059308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9308E">
        <w:rPr>
          <w:rFonts w:ascii="Times New Roman" w:hAnsi="Times New Roman" w:cs="Times New Roman"/>
          <w:sz w:val="28"/>
          <w:szCs w:val="28"/>
        </w:rPr>
        <w:t xml:space="preserve"> не более 8, количество дифференцированных зачетов- не более 10.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59308E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59308E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59308E">
        <w:rPr>
          <w:rFonts w:ascii="Times New Roman" w:hAnsi="Times New Roman" w:cs="Times New Roman"/>
          <w:sz w:val="28"/>
          <w:szCs w:val="28"/>
        </w:rPr>
        <w:t>» о текущем контроле знаний и промежуточной аттестации, Положением об учебно-методическом комплексе дисциплины, междисциплинарного курса, профессионального модуля разработаны показатели и критерии оценки знаний, умений, общих и профессиональных компетенций обучающихся.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Дифференцированные зачеты проводятся за счет времени, отведенного на изучение дисциплины. По учебным дисциплинам, междисциплинарным курсам, профессиональным модулям разработаны комплекты контрольно-оценочных средств и контрольно-измерительных материалов, которые рассматриваются на методическом совете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59308E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59308E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59308E">
        <w:rPr>
          <w:rFonts w:ascii="Times New Roman" w:hAnsi="Times New Roman" w:cs="Times New Roman"/>
          <w:sz w:val="28"/>
          <w:szCs w:val="28"/>
        </w:rPr>
        <w:t xml:space="preserve">» и утверждаются директором колледжа. 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Программы государственной итоговой аттестации по специальностям и профессиям составлены на основании Порядка проведения государственной итоговой аттестации по образовательным программам среднего профессионального образования, согласованы с работодателями.</w:t>
      </w:r>
    </w:p>
    <w:p w:rsid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Учебные планы специальностей и профессий включают виды практик различной продолжительности, распределенных по семестрам и курсам (учебная практика, производственная практика, преддипломная практика). Часть учебных практик, все производственные практики и преддипломную практику обучающиеся колледжа проходят на базе предприятий и организаций.</w:t>
      </w:r>
    </w:p>
    <w:p w:rsidR="00534B36" w:rsidRPr="00534B36" w:rsidRDefault="00534B36" w:rsidP="00534B3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Составной частью подготовки специалистов является производственная (профессиональная) практика, которая включает следующие этапы: учебную практику, производственную и практику преддипломную. 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Рабочие программы учебной и производственной практик по специальностям разработаны в соответствии с приказом Министерства образования и науки Российской Федерации № 291 от 18.04.2013 г. «Об утверждении Положения о практике обучающихся, освоивших основные образовательные программы среднего профессионального образования», </w:t>
      </w:r>
      <w:r w:rsidRP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Pr="0053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02.12.2019 N 403-ФЗ "О внесении изменений в Федеральный закон "Об образовании в Российской Федерации" и отдельные законодательные акты Российской Федерации"</w:t>
      </w:r>
      <w:r w:rsidRPr="0053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34B36" w:rsidRPr="00534B36" w:rsidRDefault="00534B36" w:rsidP="00534B3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 имеет целью комплексное освоение 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 профессиональной деятельности по профессии среднего профессионального образования по программам подготовки квалифицированных рабочих, служащих, формирование общих и профессиональных компетенций, а также приобретение необходимых умений и опыта практической работы по профессии.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организации учебной и производственной практики ежегодно заключаются договоры с работодателями (организациями, предприятиями различных форм собственности) о прохождении учебной и производственной практики: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43</w:t>
      </w: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.01.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09</w:t>
      </w: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«Повар, Кондитер» (топ-50)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Кондитерский цех «Лакомка»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Кафе «Славянское»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Кафе «Уральские пельмени»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Кафе «Старый Соболь»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МУП Столовая №6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Кафе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Симба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 15.01.26 «Токарь – универсал»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 15.02.08 «Технология машиностроения»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АО «Невьянский машиностроительный завод»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АО «Невьянский машиностроительный завод – нефтегазовое оборудование»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АО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Уралэлектромедь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» филиал «Производство полиметаллов»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 13.01.10 «Электромонтер по ремонту и обслуживанию электрооборудования», ОП 13.02.11 «Техническая эксплуатация и обслуживание электрического и электромеханического оборудования»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Филиал ОАО «МРСК Урала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»-</w:t>
      </w:r>
      <w:proofErr w:type="gram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«Свердловэнерго»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цементник»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завод ЖБИ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Нейва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машиностроительный завод»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экспериментально – механический завод»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Газпромтрансгаз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Екатеринбург» филиал Невьянское ЛПУ МГ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ПК Артель старателей «Невьянский прииск»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ПК «Артель старателей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Нейва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АО «Кировградский завод твердых сплавов»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Уралэлектромедь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филиал «Производство полиметаллов»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 23.01.03 «Автомеханик», ОП 23.02.03 «Техническое обслуживание и ремонт автомобильного транспорта»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ООО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Гриерсо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Сервис»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СТО «Невьянск – автосервис»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ИП 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Ефанов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Кузовной</w:t>
      </w:r>
      <w:proofErr w:type="gram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покрасочные участки»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ООО «Сигнал»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ГБУЗ СО «Невьянская ЦРБ»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цементник»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Газпромтрансгаз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Екатеринбург» филиал Невьянское ЛПУ МГ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ПК Артель старателей «Невьянский прииск».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 38.02.01 «Экономика и бухгалтерский учет (по отраслям)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цементник»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«СКБ Банк»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ПАО «Сбербанк России»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Межрайонная инспекция Федеральной налоговой службы России №17 по Свердловской области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Управление Федерального казначейства Свердловской области по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Невьянску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Отделение УФМС России по Свердловской области 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Невьянском</w:t>
      </w:r>
      <w:proofErr w:type="gram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 09.02.04 «Информационные системы по отраслям»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«Невьянский цементник»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М</w:t>
      </w:r>
      <w:r w:rsidR="00C4529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униципальные образовательные учреждения</w:t>
      </w: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529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средние общеобразовательные школы</w:t>
      </w: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Невьянского района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АО «Невьянский машиностроительный завод» 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АО «</w:t>
      </w:r>
      <w:proofErr w:type="spell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Мультитекс</w:t>
      </w:r>
      <w:proofErr w:type="spell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- СКБ Контур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Отделение УФМС России по Свердловской области 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Невьянском</w:t>
      </w:r>
      <w:proofErr w:type="gramEnd"/>
      <w:r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</w:t>
      </w:r>
    </w:p>
    <w:p w:rsidR="00534B36" w:rsidRPr="00534B36" w:rsidRDefault="00534B36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4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 40.02.01 «Право и организация социального обеспечения»</w:t>
      </w:r>
    </w:p>
    <w:p w:rsidR="00534B36" w:rsidRPr="00534B36" w:rsidRDefault="0051082C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МО МВД России «Невьянский»</w:t>
      </w:r>
    </w:p>
    <w:p w:rsidR="00534B36" w:rsidRPr="00534B36" w:rsidRDefault="0051082C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УФССП России по Свердловской области </w:t>
      </w:r>
      <w:proofErr w:type="gramStart"/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Невьянском</w:t>
      </w:r>
      <w:proofErr w:type="gramEnd"/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</w:t>
      </w:r>
    </w:p>
    <w:p w:rsidR="00534B36" w:rsidRPr="00534B36" w:rsidRDefault="0051082C" w:rsidP="0051082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34B36" w:rsidRPr="00534B36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социальной политики по Невьянскому району.</w:t>
      </w:r>
    </w:p>
    <w:p w:rsidR="0051082C" w:rsidRPr="0051082C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 xml:space="preserve">Для организации учебной 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082C">
        <w:rPr>
          <w:rFonts w:ascii="Times New Roman" w:hAnsi="Times New Roman" w:cs="Times New Roman"/>
          <w:sz w:val="28"/>
          <w:szCs w:val="28"/>
        </w:rPr>
        <w:t xml:space="preserve">ежегодно заключаются договоры с работодателями (организациями, предприятиями различных форм собственности) о прохождении учебной и производственной практики: </w:t>
      </w:r>
    </w:p>
    <w:p w:rsidR="0051082C" w:rsidRPr="0051082C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2C">
        <w:rPr>
          <w:rFonts w:ascii="Times New Roman" w:hAnsi="Times New Roman" w:cs="Times New Roman"/>
          <w:b/>
          <w:sz w:val="28"/>
          <w:szCs w:val="28"/>
        </w:rPr>
        <w:t>1. ОП 38.02.01 «Экономика и бухгалтерский учет (по отраслям)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Видешкин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ПСХК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Киргишанский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>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Уралпроммет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>»</w:t>
      </w:r>
    </w:p>
    <w:p w:rsidR="0051082C" w:rsidRPr="0051082C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2C">
        <w:rPr>
          <w:rFonts w:ascii="Times New Roman" w:hAnsi="Times New Roman" w:cs="Times New Roman"/>
          <w:b/>
          <w:sz w:val="28"/>
          <w:szCs w:val="28"/>
        </w:rPr>
        <w:t>2. ОП 40.02.01 «Право и организация социального обеспечения»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«Юридический центр»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УФССП России по Свердловской области в Нижнесергинском районе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Управление социальной политики по Нижнесергинскому району.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Центр социальной помощи семье и детям Нижнесергинского района</w:t>
      </w:r>
    </w:p>
    <w:p w:rsidR="0051082C" w:rsidRPr="0051082C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2C">
        <w:rPr>
          <w:rFonts w:ascii="Times New Roman" w:hAnsi="Times New Roman" w:cs="Times New Roman"/>
          <w:b/>
          <w:sz w:val="28"/>
          <w:szCs w:val="28"/>
        </w:rPr>
        <w:t xml:space="preserve">3. ОП 15.19.01 «Технология машиностроения» 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Бисертский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 xml:space="preserve"> завод»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Уралпроммет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>»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2C" w:rsidRDefault="00DD4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480" w:rsidRPr="00DB4480" w:rsidRDefault="00DB4480" w:rsidP="00DB448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4.2. Реализация программ профессионального обучения для лиц с ограниченными возможностями здоровья</w:t>
      </w:r>
    </w:p>
    <w:p w:rsid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ГБПОУ </w:t>
      </w:r>
      <w:proofErr w:type="gram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«Уральский горнозаводской колледж» реализуются 2 программы профессионального обучения для лиц с ограниченными возможностями здоровья: «Оператор швейного оборудования» и «Маляр».</w:t>
      </w:r>
      <w:r w:rsidRPr="00DB44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оличество слушателей составляет 20 человек.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профессионального обучения «Маляр» показатели качества образования составили: базовый уровень («3») -  40%, повышенный уровень («4» - «5») - 60%.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профессионального обучения «Оператор швейного оборудования» по результатам первого семестра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учебного года повышенный и базовый уровни образованности составили 50%.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реализации адаптированных программ профессионального обучения созданы необходимые кадровые, организационно-содержательные, психолого-педагогические условия. 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преподаватели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(100%), участвующие в реализации адаптированных программ профессионального обучения, в 2019 г. прошли курсы повышения квалификации по ДПП «Технологии инклюзивного образования лиц с ОВЗ в ПОО».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Опыт работы по применению учебно-технологических игр на занятиях по адаптированной программе «Маляр», по развитию творческих способностей слушателей программы «Оператор швейного оборудования» представлен в апреле 2019 года в областной научно-практической конференции «Модели практико-ориентированного обучения в условиях модернизации профессионального образования». А также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преподаватели адаптированных программ приняли участие в работе мастер-класса «Проектное обучение» на молодёжном карьерном форуме им. Е.Г. </w:t>
      </w:r>
      <w:proofErr w:type="spell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Зудова</w:t>
      </w:r>
      <w:proofErr w:type="spell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«PRO Цель-2019».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Свои достижения, обучающиеся адаптированных программ профессионального обучения, представили в следующих мероприятиях различного уровня (муниципального, областного):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региональном чемпионате «</w:t>
      </w:r>
      <w:proofErr w:type="spell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Абилимпикс</w:t>
      </w:r>
      <w:proofErr w:type="spell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2019»;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дипломы участников выставки-конкурса декоративно-прикладного творчества (Невьянский городской округ),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грамоты за участие в муниципальной выставке декоративно-прикладного творчества «Радуга творчества»,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сертификаты участников II областного конкурса проектных работ </w:t>
      </w:r>
      <w:proofErr w:type="gram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</w:t>
      </w:r>
      <w:proofErr w:type="gram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с ОВЗ;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дипломы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 за участие в конкурсе «Пасхальный сувенир» (в рамках муниципальной акции);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дипломы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   </w:t>
      </w:r>
      <w:proofErr w:type="gram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Всероссийском творческом конкурсе «Унылая пора, очей очарованье»,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грамоты за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в муниципальном этапе конкурса поделок «Отходам – вторая жизнь»;</w:t>
      </w:r>
    </w:p>
    <w:p w:rsidR="00DB4480" w:rsidRPr="00DB4480" w:rsidRDefault="00DB4480" w:rsidP="00385CF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грамоты за I и </w:t>
      </w:r>
      <w:r w:rsidRPr="00DB4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в муниципальной выставке «Новогодняя снежинка».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proofErr w:type="gram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ОВЗ в колледже создана доступная образовательная среда, которая включает и эффективную систему психолого-педагогического, медико-социального сопровождения (психологические тренинги, индивидуальные консультации, вовлечение обучающихся в общие культурно-массовые мероприятия).</w:t>
      </w:r>
    </w:p>
    <w:p w:rsidR="00DB4480" w:rsidRPr="00DB4480" w:rsidRDefault="00DB4480" w:rsidP="00DB4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определении мест прохождения производственной практики </w:t>
      </w:r>
      <w:proofErr w:type="gramStart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t>, имеющими инвалидность,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B4480" w:rsidRPr="00DB4480" w:rsidRDefault="00DB4480" w:rsidP="00DB4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8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Обучающиеся с ОВЗ успешно адаптируются в образовательную среду колледжа, принимают активное участие во внеаудиторных мероприятиях, досуговой деятельности.</w:t>
      </w:r>
    </w:p>
    <w:p w:rsidR="001B7C29" w:rsidRDefault="001B7C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308E" w:rsidRPr="0059308E" w:rsidRDefault="0059308E" w:rsidP="00DD46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B4480">
        <w:rPr>
          <w:rFonts w:ascii="Times New Roman" w:hAnsi="Times New Roman" w:cs="Times New Roman"/>
          <w:b/>
          <w:sz w:val="28"/>
          <w:szCs w:val="28"/>
        </w:rPr>
        <w:t>3</w:t>
      </w:r>
      <w:r w:rsidRPr="0059308E">
        <w:rPr>
          <w:rFonts w:ascii="Times New Roman" w:hAnsi="Times New Roman" w:cs="Times New Roman"/>
          <w:b/>
          <w:sz w:val="28"/>
          <w:szCs w:val="28"/>
        </w:rPr>
        <w:t>. Информационно-методическое обеспечение образовательной деятельности</w:t>
      </w:r>
    </w:p>
    <w:p w:rsidR="00DD462C" w:rsidRDefault="00DD462C" w:rsidP="005930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Информационная среда колледжа - это: 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пять компьютерных классов для учебных занятий: учебные кабинеты «Программирование и базы данных», «Информатика и ИКТ», «Инструментальные средства разработки», «Информационные ресурсы», «Лаборатория информационно-коммуникационных технологий», оснащенные презентационным оборудованием;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кабинет «Мультимедиа», оснащенный презентационным оборудованием;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9308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9308E">
        <w:rPr>
          <w:rFonts w:ascii="Times New Roman" w:hAnsi="Times New Roman" w:cs="Times New Roman"/>
          <w:sz w:val="28"/>
          <w:szCs w:val="28"/>
        </w:rPr>
        <w:t xml:space="preserve"> кабинета, оснащенные презентационным оборудованием; </w:t>
      </w:r>
    </w:p>
    <w:p w:rsidR="0059308E" w:rsidRPr="0059308E" w:rsidRDefault="00E444AF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59308E" w:rsidRPr="0059308E">
        <w:rPr>
          <w:rFonts w:ascii="Times New Roman" w:hAnsi="Times New Roman" w:cs="Times New Roman"/>
          <w:sz w:val="28"/>
          <w:szCs w:val="28"/>
        </w:rPr>
        <w:t xml:space="preserve">итальный зал библиотеки, оснащенный </w:t>
      </w:r>
      <w:r w:rsidR="00A005B8">
        <w:rPr>
          <w:rFonts w:ascii="Times New Roman" w:hAnsi="Times New Roman" w:cs="Times New Roman"/>
          <w:sz w:val="28"/>
          <w:szCs w:val="28"/>
        </w:rPr>
        <w:t>11</w:t>
      </w:r>
      <w:r w:rsidR="0059308E" w:rsidRPr="0059308E">
        <w:rPr>
          <w:rFonts w:ascii="Times New Roman" w:hAnsi="Times New Roman" w:cs="Times New Roman"/>
          <w:sz w:val="28"/>
          <w:szCs w:val="28"/>
        </w:rPr>
        <w:t xml:space="preserve"> компьютерами для самостоятельной работы обучающихся;</w:t>
      </w:r>
      <w:proofErr w:type="gramEnd"/>
    </w:p>
    <w:p w:rsidR="0059308E" w:rsidRPr="0059308E" w:rsidRDefault="00E444AF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08E" w:rsidRPr="0059308E">
        <w:rPr>
          <w:rFonts w:ascii="Times New Roman" w:hAnsi="Times New Roman" w:cs="Times New Roman"/>
          <w:sz w:val="28"/>
          <w:szCs w:val="28"/>
        </w:rPr>
        <w:t>етодический кабинет, оснащенный четырьмя ноутбуками для самостоятельной работы преподавателей;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компьютеры, расположенные в корпусе №1, объединены в локальную сеть с выходом в Интернет;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компьютеры, расположенные в корпусе №2, объединены в локальную сеть с выходом в Интернет;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на рабочих местах сотрудников имеется компьютер, подключенный к локальной сети с выходом в Интернет;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подключение к глобальной сети осуществляется через оптоволокно (скорость 10 Мбит/сек). Интернет-провайдером колледжа является ООО «</w:t>
      </w:r>
      <w:proofErr w:type="gramStart"/>
      <w:r w:rsidRPr="005930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308E">
        <w:rPr>
          <w:rFonts w:ascii="Times New Roman" w:hAnsi="Times New Roman" w:cs="Times New Roman"/>
          <w:sz w:val="28"/>
          <w:szCs w:val="28"/>
        </w:rPr>
        <w:t xml:space="preserve"> Телеком»;</w:t>
      </w:r>
    </w:p>
    <w:p w:rsidR="0059308E" w:rsidRPr="0059308E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в двух кабинетах </w:t>
      </w:r>
      <w:r w:rsidR="00E444AF">
        <w:rPr>
          <w:rFonts w:ascii="Times New Roman" w:hAnsi="Times New Roman" w:cs="Times New Roman"/>
          <w:sz w:val="28"/>
          <w:szCs w:val="28"/>
        </w:rPr>
        <w:t>установлены интерактивные доски;</w:t>
      </w:r>
    </w:p>
    <w:p w:rsidR="0059308E" w:rsidRPr="00C45292" w:rsidRDefault="0059308E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имеется в наличии необходимая оргтехника (принтеры, сканеры, ксероксы, МФУ, </w:t>
      </w:r>
      <w:proofErr w:type="spellStart"/>
      <w:r w:rsidRPr="0059308E">
        <w:rPr>
          <w:rFonts w:ascii="Times New Roman" w:hAnsi="Times New Roman" w:cs="Times New Roman"/>
          <w:sz w:val="28"/>
          <w:szCs w:val="28"/>
        </w:rPr>
        <w:t>ризограф</w:t>
      </w:r>
      <w:proofErr w:type="spellEnd"/>
      <w:r w:rsidRPr="0059308E">
        <w:rPr>
          <w:rFonts w:ascii="Times New Roman" w:hAnsi="Times New Roman" w:cs="Times New Roman"/>
          <w:sz w:val="28"/>
          <w:szCs w:val="28"/>
        </w:rPr>
        <w:t>, плоттер, ламинатор, переплетчик); телевизор и акустическая система для обеспечения мероприятий</w:t>
      </w:r>
      <w:r w:rsidR="00C45292">
        <w:rPr>
          <w:rFonts w:ascii="Times New Roman" w:hAnsi="Times New Roman" w:cs="Times New Roman"/>
          <w:sz w:val="28"/>
          <w:szCs w:val="28"/>
        </w:rPr>
        <w:t>;</w:t>
      </w:r>
    </w:p>
    <w:p w:rsidR="00C45292" w:rsidRPr="00AA674C" w:rsidRDefault="00C45292" w:rsidP="00DD462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 на базе Уральской инженерной школы в здании корпуса №1.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AA6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7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674C">
        <w:rPr>
          <w:rFonts w:ascii="Times New Roman" w:hAnsi="Times New Roman" w:cs="Times New Roman"/>
          <w:sz w:val="28"/>
          <w:szCs w:val="28"/>
        </w:rPr>
        <w:t xml:space="preserve"> «Уральский горнозаводской колледж имени Демидовых» – одно из структурных подразделений учебного заведения, которое обеспечивает литературой и другими информационными источниками учебно-воспитательный процесс.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 xml:space="preserve">Деятельность библиотеки колледжа способствует образовательному процессу, формированию культуры личности обучающихся и позволяет повысить эффективность информационного обслуживания учебно-воспитательного процесса путем библиотечного и библиографического обслуживания обучающихся, преподавателей, распространяет знания, формирующие библиографическую и информационную культуру обучающихся, совершенствуя при этом традиционные и осваивая новые библиотечные технологии. 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Библиотечный фонд составляет 35266 экземпляров. Книжный фонд включает учебную, учебно-методическую, нормативную и художественную литературу, а также справочные издания и энциклопедии.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 xml:space="preserve">Комплектование библиотечного фонда осуществляется в соответствии с профилем колледжа, учебными планами, образовательными профессиональными программами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информационными </w:t>
      </w:r>
      <w:r w:rsidRPr="00AA674C">
        <w:rPr>
          <w:rFonts w:ascii="Times New Roman" w:hAnsi="Times New Roman" w:cs="Times New Roman"/>
          <w:sz w:val="28"/>
          <w:szCs w:val="28"/>
        </w:rPr>
        <w:t>потребностями пользователей. Комплектование происходит через издательства и их филиалы, выпускающие учебную литературу с грифом соответствия Министерства образования или г</w:t>
      </w:r>
      <w:r>
        <w:rPr>
          <w:rFonts w:ascii="Times New Roman" w:hAnsi="Times New Roman" w:cs="Times New Roman"/>
          <w:sz w:val="28"/>
          <w:szCs w:val="28"/>
        </w:rPr>
        <w:t>рифом ФГАУ</w:t>
      </w:r>
      <w:r w:rsidRPr="00AA674C">
        <w:rPr>
          <w:rFonts w:ascii="Times New Roman" w:hAnsi="Times New Roman" w:cs="Times New Roman"/>
          <w:sz w:val="28"/>
          <w:szCs w:val="28"/>
        </w:rPr>
        <w:t xml:space="preserve"> «ФИРО».</w:t>
      </w:r>
    </w:p>
    <w:p w:rsidR="00AA674C" w:rsidRDefault="00273E06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электронно-библиотечным системам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«Академия».</w:t>
      </w:r>
    </w:p>
    <w:p w:rsidR="00BC0F1B" w:rsidRDefault="00BC0F1B" w:rsidP="007926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92636">
        <w:rPr>
          <w:rFonts w:ascii="Times New Roman" w:hAnsi="Times New Roman" w:cs="Times New Roman"/>
          <w:sz w:val="28"/>
          <w:szCs w:val="28"/>
        </w:rPr>
        <w:t>об</w:t>
      </w:r>
      <w:r w:rsidR="00792636" w:rsidRPr="00792636">
        <w:rPr>
          <w:rFonts w:ascii="Times New Roman" w:hAnsi="Times New Roman" w:cs="Times New Roman"/>
          <w:sz w:val="28"/>
          <w:szCs w:val="28"/>
        </w:rPr>
        <w:t>уча</w:t>
      </w:r>
      <w:r w:rsidR="00792636">
        <w:rPr>
          <w:rFonts w:ascii="Times New Roman" w:hAnsi="Times New Roman" w:cs="Times New Roman"/>
          <w:sz w:val="28"/>
          <w:szCs w:val="28"/>
        </w:rPr>
        <w:t>ю</w:t>
      </w:r>
      <w:r w:rsidR="00792636" w:rsidRPr="00792636">
        <w:rPr>
          <w:rFonts w:ascii="Times New Roman" w:hAnsi="Times New Roman" w:cs="Times New Roman"/>
          <w:sz w:val="28"/>
          <w:szCs w:val="28"/>
        </w:rPr>
        <w:t>щихся, преподавателей</w:t>
      </w:r>
      <w:r w:rsidR="00792636">
        <w:rPr>
          <w:rFonts w:ascii="Times New Roman" w:hAnsi="Times New Roman" w:cs="Times New Roman"/>
          <w:sz w:val="28"/>
          <w:szCs w:val="28"/>
        </w:rPr>
        <w:t xml:space="preserve"> и сотрудников колледжа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возможность для регистрации в качестве пользователя электронной библиотеки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2636" w:rsidRPr="00792636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 через сеть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F1B" w:rsidRDefault="00BC0F1B" w:rsidP="007926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1B">
        <w:rPr>
          <w:rFonts w:ascii="Times New Roman" w:hAnsi="Times New Roman" w:cs="Times New Roman"/>
          <w:bCs/>
          <w:sz w:val="28"/>
          <w:szCs w:val="28"/>
        </w:rPr>
        <w:t>Регистрация в электронно-библиотечной системе осуществляется в читальных залах библиотеки.</w:t>
      </w:r>
      <w:r w:rsidRPr="00BC0F1B">
        <w:rPr>
          <w:rFonts w:ascii="Times New Roman" w:hAnsi="Times New Roman" w:cs="Times New Roman"/>
          <w:sz w:val="28"/>
          <w:szCs w:val="28"/>
        </w:rPr>
        <w:t> </w:t>
      </w:r>
    </w:p>
    <w:p w:rsidR="00BC0F1B" w:rsidRPr="00BC0F1B" w:rsidRDefault="00BC0F1B" w:rsidP="00BC0F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1B">
        <w:rPr>
          <w:rFonts w:ascii="Times New Roman" w:hAnsi="Times New Roman" w:cs="Times New Roman"/>
          <w:bCs/>
          <w:sz w:val="28"/>
          <w:szCs w:val="28"/>
        </w:rPr>
        <w:t>Для регистрации в ЭБС Издательства «Академия» необходимо получить код доступа в читальном зале библиотеки колледжа.</w:t>
      </w:r>
    </w:p>
    <w:p w:rsidR="00BC0F1B" w:rsidRDefault="00BC0F1B" w:rsidP="007926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в 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пользователем генерируется личный пароль по желанию.</w:t>
      </w:r>
    </w:p>
    <w:p w:rsidR="00792636" w:rsidRDefault="00BC0F1B" w:rsidP="007926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ресурса электронно-библиотечных систем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 защищены паролем, к ним могут обращаться только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792636" w:rsidRPr="0079263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92636" w:rsidRPr="00792636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636" w:rsidRPr="00792636">
        <w:rPr>
          <w:rFonts w:ascii="Times New Roman" w:hAnsi="Times New Roman" w:cs="Times New Roman"/>
          <w:sz w:val="28"/>
          <w:szCs w:val="28"/>
        </w:rPr>
        <w:t xml:space="preserve">ся, преподаватели </w:t>
      </w:r>
      <w:r>
        <w:rPr>
          <w:rFonts w:ascii="Times New Roman" w:hAnsi="Times New Roman" w:cs="Times New Roman"/>
          <w:sz w:val="28"/>
          <w:szCs w:val="28"/>
        </w:rPr>
        <w:t>и сотрудники колледжа</w:t>
      </w:r>
      <w:r w:rsidR="00792636" w:rsidRPr="007926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пользователь имеет личный кабинет для входа в электронную библиотеку.</w:t>
      </w:r>
    </w:p>
    <w:p w:rsidR="00BC0F1B" w:rsidRDefault="00BC0F1B" w:rsidP="007926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1B"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пользователей </w:t>
      </w:r>
      <w:r>
        <w:rPr>
          <w:rFonts w:ascii="Times New Roman" w:hAnsi="Times New Roman" w:cs="Times New Roman"/>
          <w:sz w:val="28"/>
          <w:szCs w:val="28"/>
        </w:rPr>
        <w:t>в 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0F1B">
        <w:rPr>
          <w:rFonts w:ascii="Times New Roman" w:hAnsi="Times New Roman" w:cs="Times New Roman"/>
          <w:sz w:val="28"/>
          <w:szCs w:val="28"/>
        </w:rPr>
        <w:t>разработано мобильное приложение</w:t>
      </w:r>
      <w:r w:rsidR="00431B3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BC0F1B">
        <w:rPr>
          <w:rFonts w:ascii="Times New Roman" w:hAnsi="Times New Roman" w:cs="Times New Roman"/>
          <w:sz w:val="28"/>
          <w:szCs w:val="28"/>
        </w:rPr>
        <w:t xml:space="preserve">позволяет работать с документами в режиме </w:t>
      </w:r>
      <w:proofErr w:type="spellStart"/>
      <w:r w:rsidRPr="00BC0F1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BC0F1B">
        <w:rPr>
          <w:rFonts w:ascii="Times New Roman" w:hAnsi="Times New Roman" w:cs="Times New Roman"/>
          <w:sz w:val="28"/>
          <w:szCs w:val="28"/>
        </w:rPr>
        <w:t>.</w:t>
      </w:r>
    </w:p>
    <w:p w:rsidR="00792636" w:rsidRPr="00792636" w:rsidRDefault="00792636" w:rsidP="007926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36">
        <w:rPr>
          <w:rFonts w:ascii="Times New Roman" w:hAnsi="Times New Roman" w:cs="Times New Roman"/>
          <w:sz w:val="28"/>
          <w:szCs w:val="28"/>
        </w:rPr>
        <w:t>Пользователям не разрешается изменять, распространять, публиковать материалы фонда электронных документов и изданий для общественных или коммерческих целей. </w:t>
      </w:r>
    </w:p>
    <w:p w:rsidR="00431B38" w:rsidRDefault="00BC0F1B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может производить п</w:t>
      </w:r>
      <w:r w:rsidRPr="00BC0F1B">
        <w:rPr>
          <w:rFonts w:ascii="Times New Roman" w:hAnsi="Times New Roman" w:cs="Times New Roman"/>
          <w:sz w:val="28"/>
          <w:szCs w:val="28"/>
        </w:rPr>
        <w:t xml:space="preserve">росмотр статистических отчетов по использованию </w:t>
      </w:r>
      <w:r w:rsidR="00431B38">
        <w:rPr>
          <w:rFonts w:ascii="Times New Roman" w:hAnsi="Times New Roman" w:cs="Times New Roman"/>
          <w:sz w:val="28"/>
          <w:szCs w:val="28"/>
        </w:rPr>
        <w:t>каждой электронно-библиотечной системы</w:t>
      </w:r>
      <w:r w:rsidR="002A4774">
        <w:rPr>
          <w:rFonts w:ascii="Times New Roman" w:hAnsi="Times New Roman" w:cs="Times New Roman"/>
          <w:sz w:val="28"/>
          <w:szCs w:val="28"/>
        </w:rPr>
        <w:t>.</w:t>
      </w:r>
      <w:r w:rsidRPr="00BC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Библиотека осуществляет библиотечное и информационно-библиографическое обслуживание обучающихся и педагогических работников.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Пользователи имеют возможность свободного доступа к фондам учебн</w:t>
      </w:r>
      <w:proofErr w:type="gramStart"/>
      <w:r w:rsidRPr="00AA67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674C">
        <w:rPr>
          <w:rFonts w:ascii="Times New Roman" w:hAnsi="Times New Roman" w:cs="Times New Roman"/>
          <w:sz w:val="28"/>
          <w:szCs w:val="28"/>
        </w:rPr>
        <w:t xml:space="preserve"> методической документации, к электронным образовательным ресурсам и Интернет-ресурсам. </w:t>
      </w:r>
      <w:proofErr w:type="gramStart"/>
      <w:r w:rsidRPr="00AA674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674C">
        <w:rPr>
          <w:rFonts w:ascii="Times New Roman" w:hAnsi="Times New Roman" w:cs="Times New Roman"/>
          <w:sz w:val="28"/>
          <w:szCs w:val="28"/>
        </w:rPr>
        <w:t xml:space="preserve"> предоставлена возможность сочетать самостоятельную работу с книгами, журналами и газетами, с информацией, полученной из Интернета и с имеющихся у них носителей.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В читальном зале регулярно оформляются тематические выставки к юбилеям писателей, историческим, памятным датам и др. Всего за 2018 год было организованно 51 выставка и 56 информационных бюллетеней.</w:t>
      </w:r>
    </w:p>
    <w:p w:rsidR="00AA674C" w:rsidRPr="00AA674C" w:rsidRDefault="00AA674C" w:rsidP="00AA67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Деятельность библиотеки ведётся по следующим направлениям:</w:t>
      </w:r>
    </w:p>
    <w:p w:rsidR="00AA674C" w:rsidRPr="00AA674C" w:rsidRDefault="00AA674C" w:rsidP="00385CF2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Работа с библиотечным фондом</w:t>
      </w:r>
    </w:p>
    <w:p w:rsidR="00AA674C" w:rsidRPr="00AA674C" w:rsidRDefault="00AA674C" w:rsidP="00385CF2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Информационно – библиографическая работа</w:t>
      </w:r>
    </w:p>
    <w:p w:rsidR="00AA674C" w:rsidRDefault="00AA674C" w:rsidP="00385CF2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4C">
        <w:rPr>
          <w:rFonts w:ascii="Times New Roman" w:hAnsi="Times New Roman" w:cs="Times New Roman"/>
          <w:sz w:val="28"/>
          <w:szCs w:val="28"/>
        </w:rPr>
        <w:t>Воспитательная и массовая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74C" w:rsidRPr="00AA674C" w:rsidRDefault="00AA674C" w:rsidP="00AA674C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9"/>
        <w:gridCol w:w="7538"/>
      </w:tblGrid>
      <w:tr w:rsidR="00AA674C" w:rsidRPr="00AA674C" w:rsidTr="00AA674C">
        <w:tc>
          <w:tcPr>
            <w:tcW w:w="1184" w:type="pct"/>
            <w:vMerge w:val="restart"/>
            <w:vAlign w:val="center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Работа с библиотечным фондом</w:t>
            </w: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и образовательным программам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учебную и учебно-методическую литературу, исходя из мониторинга обеспеченности и в соответствии с заявленными образовательными программами ОУ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вновь поступившей литературы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сохранности библиотечного фонда: </w:t>
            </w:r>
          </w:p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а) возвращение литературы в библиотеку – составление </w:t>
            </w:r>
            <w:r w:rsidRPr="00AA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списков должников по группам с привлечением классных руководителей + информирование обучающихся через объявления</w:t>
            </w:r>
          </w:p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б) проверка состояния учебников и мелкий ремонт изданий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  <w:vAlign w:val="bottom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в) отбор ветхой и устаревшей по содержанию литературы для последующего списания</w:t>
            </w:r>
          </w:p>
        </w:tc>
      </w:tr>
      <w:tr w:rsidR="00AA674C" w:rsidRPr="00AA674C" w:rsidTr="00AA674C">
        <w:tc>
          <w:tcPr>
            <w:tcW w:w="5000" w:type="pct"/>
            <w:gridSpan w:val="2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74C" w:rsidRPr="00AA674C" w:rsidTr="00AA674C">
        <w:tc>
          <w:tcPr>
            <w:tcW w:w="1184" w:type="pct"/>
            <w:vMerge w:val="restart"/>
            <w:vAlign w:val="center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Информационно – библиографическая работа</w:t>
            </w: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Оформление формуляров пользователей библиотеки для обучающихся 1 курсов, перерегистрация читателей 2,3,4 курсов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 для обучающихся нового набора и анкетирования с целью выявления читательских интересов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 в поиске необходимой информации при работе с компьютерной техникой и в сети Интернет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 с электронно-библиотечной системой (ЭБС)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участникам образовательного процесса при подготовке рефератов, докладов, сообщений, дипломных работ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Выставочная деятельность с целью повышения информационной культуры пользователей библиотеки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Дне открытых дверей – проведение мини – экскурсии по библиотеке </w:t>
            </w:r>
          </w:p>
        </w:tc>
      </w:tr>
      <w:tr w:rsidR="00AA674C" w:rsidRPr="00AA674C" w:rsidTr="00AA674C">
        <w:tc>
          <w:tcPr>
            <w:tcW w:w="1184" w:type="pct"/>
            <w:vMerge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из периодической печати отражающих деятельность колледжа по различным направлениям </w:t>
            </w:r>
          </w:p>
        </w:tc>
      </w:tr>
      <w:tr w:rsidR="00AA674C" w:rsidRPr="00AA674C" w:rsidTr="00AA674C">
        <w:tc>
          <w:tcPr>
            <w:tcW w:w="5000" w:type="pct"/>
            <w:gridSpan w:val="2"/>
            <w:vAlign w:val="bottom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74C" w:rsidRPr="00AA674C" w:rsidTr="00AA674C">
        <w:trPr>
          <w:trHeight w:val="240"/>
        </w:trPr>
        <w:tc>
          <w:tcPr>
            <w:tcW w:w="1184" w:type="pct"/>
            <w:vAlign w:val="center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Воспитательная и массовая работа</w:t>
            </w:r>
          </w:p>
        </w:tc>
        <w:tc>
          <w:tcPr>
            <w:tcW w:w="3816" w:type="pct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воспитательной работы: воспитание читателя; </w:t>
            </w:r>
            <w:proofErr w:type="spellStart"/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; военно-патриотическое, эстетическое воспитание; семейное воспитание и здоровый образ жизни; краеведение. </w:t>
            </w:r>
          </w:p>
          <w:p w:rsidR="00AA674C" w:rsidRPr="00AA674C" w:rsidRDefault="00AA674C" w:rsidP="00273E06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Выставки-презентации, выставки-диалоги, </w:t>
            </w:r>
            <w:r w:rsidRPr="00AA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бюллетени. Пополнение методических рекомендаций по основным направлениям. </w:t>
            </w:r>
          </w:p>
        </w:tc>
      </w:tr>
      <w:tr w:rsidR="00AA674C" w:rsidRPr="00AA674C" w:rsidTr="00AA674C">
        <w:tc>
          <w:tcPr>
            <w:tcW w:w="1184" w:type="pct"/>
            <w:vAlign w:val="center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комфортной библиотечной среды</w:t>
            </w:r>
          </w:p>
        </w:tc>
        <w:tc>
          <w:tcPr>
            <w:tcW w:w="3816" w:type="pct"/>
            <w:vAlign w:val="bottom"/>
          </w:tcPr>
          <w:p w:rsidR="00AA674C" w:rsidRPr="00AA674C" w:rsidRDefault="00AA674C" w:rsidP="00273E06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образовательного процесса и выполнения требований Федеральных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стандартов среднего профессионального образования, в читальном зале библиотеки подготовлено место для размещения 12 компьютеров с выходом в интернет. </w:t>
            </w:r>
          </w:p>
        </w:tc>
      </w:tr>
      <w:tr w:rsidR="00AA674C" w:rsidRPr="00AA674C" w:rsidTr="00AA674C">
        <w:tc>
          <w:tcPr>
            <w:tcW w:w="5000" w:type="pct"/>
            <w:gridSpan w:val="2"/>
            <w:vAlign w:val="bottom"/>
          </w:tcPr>
          <w:p w:rsidR="00AA674C" w:rsidRPr="00AA674C" w:rsidRDefault="00AA674C" w:rsidP="00AA674C">
            <w:p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библиотеки за отчётный период:</w:t>
            </w:r>
          </w:p>
          <w:p w:rsidR="00AA674C" w:rsidRPr="00AA674C" w:rsidRDefault="00AA674C" w:rsidP="00385CF2">
            <w:pPr>
              <w:numPr>
                <w:ilvl w:val="0"/>
                <w:numId w:val="15"/>
              </w:num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Книговыдача- 61684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  <w:p w:rsidR="00AA674C" w:rsidRPr="00AA674C" w:rsidRDefault="00AA674C" w:rsidP="00385CF2">
            <w:pPr>
              <w:numPr>
                <w:ilvl w:val="0"/>
                <w:numId w:val="15"/>
              </w:num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Посещаемость- 2835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  <w:p w:rsidR="00AA674C" w:rsidRPr="00AA674C" w:rsidRDefault="00AA674C" w:rsidP="00385CF2">
            <w:pPr>
              <w:numPr>
                <w:ilvl w:val="0"/>
                <w:numId w:val="15"/>
              </w:num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Информационные справки -642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  <w:p w:rsidR="00AA674C" w:rsidRPr="00AA674C" w:rsidRDefault="00AA674C" w:rsidP="00385CF2">
            <w:pPr>
              <w:numPr>
                <w:ilvl w:val="0"/>
                <w:numId w:val="15"/>
              </w:numPr>
              <w:spacing w:after="160"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Численность зарегистрированных пользователей- 529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74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</w:tbl>
    <w:p w:rsidR="00AA674C" w:rsidRPr="0059308E" w:rsidRDefault="00AA674C" w:rsidP="00AA674C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 xml:space="preserve">Деятельность колледжа освещается в глобальной сети на страницах официального сайта колледжа </w:t>
      </w:r>
      <w:hyperlink r:id="rId10">
        <w:r w:rsidRPr="0059308E">
          <w:rPr>
            <w:rStyle w:val="a7"/>
            <w:rFonts w:ascii="Times New Roman" w:hAnsi="Times New Roman" w:cs="Times New Roman"/>
            <w:b/>
            <w:sz w:val="28"/>
            <w:szCs w:val="28"/>
          </w:rPr>
          <w:t>www.ургзу.рф</w:t>
        </w:r>
      </w:hyperlink>
      <w:r w:rsidRPr="0059308E">
        <w:rPr>
          <w:rFonts w:ascii="Times New Roman" w:hAnsi="Times New Roman" w:cs="Times New Roman"/>
          <w:sz w:val="28"/>
          <w:szCs w:val="28"/>
        </w:rPr>
        <w:t xml:space="preserve">. Имеется электронная почта </w:t>
      </w:r>
      <w:hyperlink r:id="rId11">
        <w:r w:rsidRPr="0059308E">
          <w:rPr>
            <w:rStyle w:val="a7"/>
            <w:rFonts w:ascii="Times New Roman" w:hAnsi="Times New Roman" w:cs="Times New Roman"/>
            <w:b/>
            <w:sz w:val="28"/>
            <w:szCs w:val="28"/>
          </w:rPr>
          <w:t>urgzu@yandex.ru</w:t>
        </w:r>
      </w:hyperlink>
      <w:r w:rsidRPr="005930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59308E">
          <w:rPr>
            <w:rStyle w:val="a7"/>
            <w:rFonts w:ascii="Times New Roman" w:hAnsi="Times New Roman" w:cs="Times New Roman"/>
            <w:b/>
            <w:sz w:val="28"/>
            <w:szCs w:val="28"/>
          </w:rPr>
          <w:t>urgzu@mail.ru</w:t>
        </w:r>
      </w:hyperlink>
      <w:r w:rsidR="001B7C29">
        <w:rPr>
          <w:rStyle w:val="a7"/>
          <w:rFonts w:ascii="Times New Roman" w:hAnsi="Times New Roman" w:cs="Times New Roman"/>
          <w:b/>
          <w:sz w:val="28"/>
          <w:szCs w:val="28"/>
        </w:rPr>
        <w:t>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8E">
        <w:rPr>
          <w:rFonts w:ascii="Times New Roman" w:hAnsi="Times New Roman" w:cs="Times New Roman"/>
          <w:sz w:val="28"/>
          <w:szCs w:val="28"/>
        </w:rPr>
        <w:t>Необходимость перехода на новый качественный уровень в развитии информационной среды и разработки программы информатизации вызывают проблемы, вытекающие из проявляющихся противоречий:</w:t>
      </w:r>
    </w:p>
    <w:p w:rsidR="0059308E" w:rsidRPr="00E444AF" w:rsidRDefault="0059308E" w:rsidP="00E444AF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с одной стороны, имеются условия для открытости образовательного процесса и доступности к информации через локальную сеть колледжа, с другой стороны, отсутствует автоматизация процесса обработки данных, отсутствуют специализированные программы;</w:t>
      </w:r>
    </w:p>
    <w:p w:rsidR="0059308E" w:rsidRPr="00E444AF" w:rsidRDefault="0059308E" w:rsidP="00E444AF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имеется потребность в проведении учебных занятий с использованием презентационного оборудования, интерактивной доски, компьютеров и Интернет, но доступ в компьютерны</w:t>
      </w:r>
      <w:r w:rsidR="00E444AF">
        <w:rPr>
          <w:rFonts w:ascii="Times New Roman" w:hAnsi="Times New Roman" w:cs="Times New Roman"/>
          <w:sz w:val="28"/>
          <w:szCs w:val="28"/>
        </w:rPr>
        <w:t>е</w:t>
      </w:r>
      <w:r w:rsidRPr="00E444AF">
        <w:rPr>
          <w:rFonts w:ascii="Times New Roman" w:hAnsi="Times New Roman" w:cs="Times New Roman"/>
          <w:sz w:val="28"/>
          <w:szCs w:val="28"/>
        </w:rPr>
        <w:t xml:space="preserve"> классы органичен;</w:t>
      </w:r>
    </w:p>
    <w:p w:rsidR="0059308E" w:rsidRPr="00E444AF" w:rsidRDefault="0059308E" w:rsidP="00E444AF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активно используются в учебном процессе программы обработки текстовой информации и создания презентаций, но медленно осваиваются другие эффективные в образовании информационные технологии;</w:t>
      </w:r>
    </w:p>
    <w:p w:rsidR="0059308E" w:rsidRPr="00E444AF" w:rsidRDefault="0059308E" w:rsidP="00E444AF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создаются отдельные базы данных, но нет единой базы данных колледжа, позволяющей связать данные всех реализуемых в колледже процессов;</w:t>
      </w:r>
    </w:p>
    <w:p w:rsidR="0059308E" w:rsidRPr="00E444AF" w:rsidRDefault="0059308E" w:rsidP="00E444AF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 xml:space="preserve">имеется потребность в использовании на учебных занятиях и во время самостоятельной работы ресурсов Интернета студентами и преподавателями, но </w:t>
      </w:r>
      <w:r w:rsidRPr="00E444AF">
        <w:rPr>
          <w:rFonts w:ascii="Times New Roman" w:hAnsi="Times New Roman" w:cs="Times New Roman"/>
          <w:sz w:val="28"/>
          <w:szCs w:val="28"/>
        </w:rPr>
        <w:lastRenderedPageBreak/>
        <w:t>скорость канала низкая, что затрудняет выход к ресурсам, требующим высокой скорости (</w:t>
      </w:r>
      <w:proofErr w:type="gramStart"/>
      <w:r w:rsidRPr="00E444AF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E444AF">
        <w:rPr>
          <w:rFonts w:ascii="Times New Roman" w:hAnsi="Times New Roman" w:cs="Times New Roman"/>
          <w:sz w:val="28"/>
          <w:szCs w:val="28"/>
        </w:rPr>
        <w:t>, видео трансляции, отправка электронной почты и др.).</w:t>
      </w:r>
    </w:p>
    <w:p w:rsidR="0059308E" w:rsidRPr="0059308E" w:rsidRDefault="0059308E" w:rsidP="0059308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 xml:space="preserve">Поэтому, создание единой информационной среды колледжа, способствующей повышению качества образования, повышению гибкости и доступности образования, а также развитию информационной культуры </w:t>
      </w:r>
      <w:proofErr w:type="gramStart"/>
      <w:r w:rsidRPr="00E444AF">
        <w:rPr>
          <w:rFonts w:ascii="Times New Roman" w:hAnsi="Times New Roman" w:cs="Times New Roman"/>
          <w:sz w:val="28"/>
          <w:szCs w:val="28"/>
        </w:rPr>
        <w:t>всех участников</w:t>
      </w:r>
      <w:r w:rsidR="00E444AF">
        <w:rPr>
          <w:rFonts w:ascii="Times New Roman" w:hAnsi="Times New Roman" w:cs="Times New Roman"/>
          <w:sz w:val="28"/>
          <w:szCs w:val="28"/>
        </w:rPr>
        <w:t>,</w:t>
      </w:r>
      <w:r w:rsidRPr="00E444AF">
        <w:rPr>
          <w:rFonts w:ascii="Times New Roman" w:hAnsi="Times New Roman" w:cs="Times New Roman"/>
          <w:sz w:val="28"/>
          <w:szCs w:val="28"/>
        </w:rPr>
        <w:t xml:space="preserve"> реализуемы</w:t>
      </w:r>
      <w:r w:rsidR="00E444AF">
        <w:rPr>
          <w:rFonts w:ascii="Times New Roman" w:hAnsi="Times New Roman" w:cs="Times New Roman"/>
          <w:sz w:val="28"/>
          <w:szCs w:val="28"/>
        </w:rPr>
        <w:t>х в колледже является</w:t>
      </w:r>
      <w:proofErr w:type="gramEnd"/>
      <w:r w:rsidR="00E444AF">
        <w:rPr>
          <w:rFonts w:ascii="Times New Roman" w:hAnsi="Times New Roman" w:cs="Times New Roman"/>
          <w:sz w:val="28"/>
          <w:szCs w:val="28"/>
        </w:rPr>
        <w:t xml:space="preserve"> актуальной.</w:t>
      </w:r>
    </w:p>
    <w:p w:rsidR="00C65406" w:rsidRDefault="00C65406" w:rsidP="001A08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AF" w:rsidRDefault="00E4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4AF" w:rsidRPr="00E444AF" w:rsidRDefault="00542AD5" w:rsidP="00E444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B4480">
        <w:rPr>
          <w:rFonts w:ascii="Times New Roman" w:hAnsi="Times New Roman" w:cs="Times New Roman"/>
          <w:b/>
          <w:sz w:val="28"/>
          <w:szCs w:val="28"/>
        </w:rPr>
        <w:t>4</w:t>
      </w:r>
      <w:r w:rsidR="00E444AF" w:rsidRPr="00E444AF">
        <w:rPr>
          <w:rFonts w:ascii="Times New Roman" w:hAnsi="Times New Roman" w:cs="Times New Roman"/>
          <w:b/>
          <w:sz w:val="28"/>
          <w:szCs w:val="28"/>
        </w:rPr>
        <w:t>. Организация образовательной деятельности</w:t>
      </w: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Ежегодно разрабатывается график учебного процесса, который утверждается директором. В графике учебного процесса предусматриваются сроки проведения и виды учебной и производственной практики в соответствии с ФГОС СПО, периоды промежуточной аттестации, каникулярное время, время на теоретическое обучение.</w:t>
      </w: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На каждый семестр составляется расписание учебных занятий в соответствии с учебными планами</w:t>
      </w:r>
      <w:r>
        <w:rPr>
          <w:rFonts w:ascii="Times New Roman" w:hAnsi="Times New Roman" w:cs="Times New Roman"/>
          <w:sz w:val="28"/>
          <w:szCs w:val="28"/>
        </w:rPr>
        <w:t xml:space="preserve">, графиком учебного процесса и </w:t>
      </w:r>
      <w:r w:rsidRPr="00E444AF">
        <w:rPr>
          <w:rFonts w:ascii="Times New Roman" w:hAnsi="Times New Roman" w:cs="Times New Roman"/>
          <w:sz w:val="28"/>
          <w:szCs w:val="28"/>
        </w:rPr>
        <w:t>педагогической нагрузкой преподавателей. В конце каждого семестра составляется расписание проведения промежуточной аттестации в соответствии с требованиями ГОС СПО и ФГОС СПО.</w:t>
      </w: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Основными видами учебных занятий в колледже являются лекции, семинары, лабораторно-практические занятия, деловые игры, конкурсы, работа в группах, частично-поисковые методы, исследовательские и индивидуальные задания. Преподаватели колледжа в работе используют разнообразные педагогические технологии, направленные на формирование общих и профессиональных компетенций обучающихся: личностно-ориентированного обучения, активного обучения, модульная технология, проектная технология, информационно-коммуникационные технологии, игровые технологии.</w:t>
      </w: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>Составной частью подготовки специалистов является производственная (профессиональная) практика, которая включает следующие этапы: учебную практику, производственную и практику преддипломную. Рабочие программы учебной и производственной практик по специальностям разработаны в соответствии с приказом Министерства образования и науки Российской Федерации № 291 от 18.04.2013 г. «Об утверждении Положения о практике обучающихся, освоивших основные образовательные программы среднего профессионального образования».</w:t>
      </w: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E444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4AF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 по программам подготовки квалифицированных рабочих, служащих, формирование общих и профессиональных компетенций, а также приобретение необходимых умений и опыта практической работы по профессии.</w:t>
      </w:r>
    </w:p>
    <w:p w:rsidR="00E444AF" w:rsidRPr="00E444AF" w:rsidRDefault="00E444AF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AF">
        <w:rPr>
          <w:rFonts w:ascii="Times New Roman" w:hAnsi="Times New Roman" w:cs="Times New Roman"/>
          <w:sz w:val="28"/>
          <w:szCs w:val="28"/>
        </w:rPr>
        <w:t xml:space="preserve">Для организации учебной и производственной практики ежегодно заключаются договоры с работодателями (организациями, предприятиями </w:t>
      </w:r>
      <w:r w:rsidRPr="00E444AF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форм собственности) о прохождении учебной и производственной практики: </w:t>
      </w:r>
    </w:p>
    <w:p w:rsidR="00E444AF" w:rsidRPr="006E56D9" w:rsidRDefault="00432514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1. </w:t>
      </w:r>
      <w:r w:rsidR="00E444AF" w:rsidRPr="006E56D9">
        <w:rPr>
          <w:rFonts w:ascii="Times New Roman" w:hAnsi="Times New Roman" w:cs="Times New Roman"/>
          <w:sz w:val="28"/>
          <w:szCs w:val="28"/>
        </w:rPr>
        <w:t xml:space="preserve">ОП </w:t>
      </w:r>
      <w:r w:rsidR="00273E06">
        <w:rPr>
          <w:rFonts w:ascii="Times New Roman" w:hAnsi="Times New Roman" w:cs="Times New Roman"/>
          <w:sz w:val="28"/>
          <w:szCs w:val="28"/>
        </w:rPr>
        <w:t>43</w:t>
      </w:r>
      <w:r w:rsidR="00E444AF" w:rsidRPr="006E56D9">
        <w:rPr>
          <w:rFonts w:ascii="Times New Roman" w:hAnsi="Times New Roman" w:cs="Times New Roman"/>
          <w:sz w:val="28"/>
          <w:szCs w:val="28"/>
        </w:rPr>
        <w:t>.01.</w:t>
      </w:r>
      <w:r w:rsidR="00273E06">
        <w:rPr>
          <w:rFonts w:ascii="Times New Roman" w:hAnsi="Times New Roman" w:cs="Times New Roman"/>
          <w:sz w:val="28"/>
          <w:szCs w:val="28"/>
        </w:rPr>
        <w:t>09</w:t>
      </w:r>
      <w:r w:rsidR="00E444AF" w:rsidRPr="006E56D9">
        <w:rPr>
          <w:rFonts w:ascii="Times New Roman" w:hAnsi="Times New Roman" w:cs="Times New Roman"/>
          <w:sz w:val="28"/>
          <w:szCs w:val="28"/>
        </w:rPr>
        <w:t xml:space="preserve"> «Повар, Кондитер»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Кондитерский цех «Лакомка»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Кафе «Славянское»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Кафе «Уральские пельмени»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Кафе «Старый Соболь»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МУП Столовая №6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>»</w:t>
      </w:r>
    </w:p>
    <w:p w:rsidR="00E444AF" w:rsidRPr="006E56D9" w:rsidRDefault="00432514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2. </w:t>
      </w:r>
      <w:r w:rsidR="00E444AF" w:rsidRPr="006E56D9">
        <w:rPr>
          <w:rFonts w:ascii="Times New Roman" w:hAnsi="Times New Roman" w:cs="Times New Roman"/>
          <w:sz w:val="28"/>
          <w:szCs w:val="28"/>
        </w:rPr>
        <w:t>ОП 15.01.26 «Токарь – универсал»</w:t>
      </w:r>
    </w:p>
    <w:p w:rsidR="00E444AF" w:rsidRPr="006E56D9" w:rsidRDefault="00432514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3. </w:t>
      </w:r>
      <w:r w:rsidR="00E444AF" w:rsidRPr="006E56D9">
        <w:rPr>
          <w:rFonts w:ascii="Times New Roman" w:hAnsi="Times New Roman" w:cs="Times New Roman"/>
          <w:sz w:val="28"/>
          <w:szCs w:val="28"/>
        </w:rPr>
        <w:t xml:space="preserve">ОП 15.02.08 «Технология машиностроения» 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машиностроительный завод»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машиностроительный завод – нефтегазовое оборудование»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Уралэлектромедь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>» филиал «Производство полиметаллов»</w:t>
      </w:r>
    </w:p>
    <w:p w:rsidR="00E444AF" w:rsidRPr="006E56D9" w:rsidRDefault="00432514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4. </w:t>
      </w:r>
      <w:r w:rsidR="00E444AF" w:rsidRPr="006E56D9">
        <w:rPr>
          <w:rFonts w:ascii="Times New Roman" w:hAnsi="Times New Roman" w:cs="Times New Roman"/>
          <w:sz w:val="28"/>
          <w:szCs w:val="28"/>
        </w:rPr>
        <w:t>ОП 13.01.10 «Электромонтер по ремонту и обслуживанию электрооборудования», ОП 13.02.11 «Техническая эксплуатация и обслуживание электрического и электромеханического оборудования»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Филиал ОАО «МРСК </w:t>
      </w:r>
      <w:r w:rsidR="00432514" w:rsidRPr="006E56D9">
        <w:rPr>
          <w:rFonts w:ascii="Times New Roman" w:hAnsi="Times New Roman" w:cs="Times New Roman"/>
          <w:sz w:val="28"/>
          <w:szCs w:val="28"/>
        </w:rPr>
        <w:t>Урала» - «</w:t>
      </w:r>
      <w:r w:rsidRPr="006E56D9">
        <w:rPr>
          <w:rFonts w:ascii="Times New Roman" w:hAnsi="Times New Roman" w:cs="Times New Roman"/>
          <w:sz w:val="28"/>
          <w:szCs w:val="28"/>
        </w:rPr>
        <w:t>Свердловэнерго»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цементник»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завод ЖБИ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Нейва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>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машиностроительный завод»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экспериментально – механический завод»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 Екатеринбург» филиал Невьянское ЛПУ МГ 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ПК Артель старателей «Невьянский прииск»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ПК «Артель старателей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Нейва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АО «Кировградский завод твердых сплавов» </w:t>
      </w:r>
    </w:p>
    <w:p w:rsidR="00E444AF" w:rsidRPr="006E56D9" w:rsidRDefault="00E444AF" w:rsidP="0043251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Уралэлектромедь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» филиал «Производство полиметаллов» </w:t>
      </w:r>
    </w:p>
    <w:p w:rsidR="00E444AF" w:rsidRPr="006E56D9" w:rsidRDefault="00C76A03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5. </w:t>
      </w:r>
      <w:r w:rsidR="00E444AF" w:rsidRPr="006E56D9">
        <w:rPr>
          <w:rFonts w:ascii="Times New Roman" w:hAnsi="Times New Roman" w:cs="Times New Roman"/>
          <w:sz w:val="28"/>
          <w:szCs w:val="28"/>
        </w:rPr>
        <w:t>ОП 23.01.03 «Автомеханик», ОП 23.02.03 «Техническое обслуживание и ремонт автомобильного транспорта»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Гриерсо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 – Сервис»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СТО «Невьянск – автосервис»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Кузовной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и покрасочные участки» 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ООО «Сигнал»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lastRenderedPageBreak/>
        <w:t>ГБУЗ СО «Невьянская ЦРБ»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цементник»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 Екатеринбург» филиал Невьянское ЛПУ МГ 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ПК Артель</w:t>
      </w:r>
      <w:r w:rsidR="00495029" w:rsidRPr="006E56D9">
        <w:rPr>
          <w:rFonts w:ascii="Times New Roman" w:hAnsi="Times New Roman" w:cs="Times New Roman"/>
          <w:sz w:val="28"/>
          <w:szCs w:val="28"/>
        </w:rPr>
        <w:t xml:space="preserve"> старателей «Невьянский прииск»</w:t>
      </w:r>
    </w:p>
    <w:p w:rsidR="00E444AF" w:rsidRPr="006E56D9" w:rsidRDefault="00495029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6. </w:t>
      </w:r>
      <w:r w:rsidR="00E444AF" w:rsidRPr="006E56D9">
        <w:rPr>
          <w:rFonts w:ascii="Times New Roman" w:hAnsi="Times New Roman" w:cs="Times New Roman"/>
          <w:sz w:val="28"/>
          <w:szCs w:val="28"/>
        </w:rPr>
        <w:t>ОП 38.02.01 «Экономика и бухгалтерский учет (по отраслям)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цементник»</w:t>
      </w:r>
    </w:p>
    <w:p w:rsidR="00E444AF" w:rsidRPr="006E56D9" w:rsidRDefault="00495029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ПАО </w:t>
      </w:r>
      <w:r w:rsidR="00E444AF" w:rsidRPr="006E56D9">
        <w:rPr>
          <w:rFonts w:ascii="Times New Roman" w:hAnsi="Times New Roman" w:cs="Times New Roman"/>
          <w:sz w:val="28"/>
          <w:szCs w:val="28"/>
        </w:rPr>
        <w:t>«СКБ Банк»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ПАО «Сбербанк России» 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№17 по Свердловской области 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Управление Федерального казначейства Свердловской области по г.</w:t>
      </w:r>
      <w:r w:rsidR="00432514" w:rsidRPr="006E56D9">
        <w:rPr>
          <w:rFonts w:ascii="Times New Roman" w:hAnsi="Times New Roman" w:cs="Times New Roman"/>
          <w:sz w:val="28"/>
          <w:szCs w:val="28"/>
        </w:rPr>
        <w:t xml:space="preserve"> </w:t>
      </w:r>
      <w:r w:rsidRPr="006E56D9">
        <w:rPr>
          <w:rFonts w:ascii="Times New Roman" w:hAnsi="Times New Roman" w:cs="Times New Roman"/>
          <w:sz w:val="28"/>
          <w:szCs w:val="28"/>
        </w:rPr>
        <w:t>Невьянску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Отделение УФМС России по Свердловской области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2514" w:rsidRPr="006E5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E444AF" w:rsidRPr="006E56D9" w:rsidRDefault="00495029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7. </w:t>
      </w:r>
      <w:r w:rsidR="00E444AF" w:rsidRPr="006E56D9">
        <w:rPr>
          <w:rFonts w:ascii="Times New Roman" w:hAnsi="Times New Roman" w:cs="Times New Roman"/>
          <w:sz w:val="28"/>
          <w:szCs w:val="28"/>
        </w:rPr>
        <w:t>ОП 09.02.04 «Информационные системы по отраслям»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«Невьянский цементник»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МОУ СОШ Невьянского района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АО «Невьянский машиностроительный завод» 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Мультитекс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>»</w:t>
      </w:r>
    </w:p>
    <w:p w:rsidR="00E444AF" w:rsidRPr="006E56D9" w:rsidRDefault="00495029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ОАО «</w:t>
      </w:r>
      <w:r w:rsidR="00E444AF" w:rsidRPr="006E56D9">
        <w:rPr>
          <w:rFonts w:ascii="Times New Roman" w:hAnsi="Times New Roman" w:cs="Times New Roman"/>
          <w:sz w:val="28"/>
          <w:szCs w:val="28"/>
        </w:rPr>
        <w:t>СКБ Контур</w:t>
      </w:r>
      <w:r w:rsidRPr="006E56D9">
        <w:rPr>
          <w:rFonts w:ascii="Times New Roman" w:hAnsi="Times New Roman" w:cs="Times New Roman"/>
          <w:sz w:val="28"/>
          <w:szCs w:val="28"/>
        </w:rPr>
        <w:t>»</w:t>
      </w:r>
    </w:p>
    <w:p w:rsidR="00E444AF" w:rsidRPr="006E56D9" w:rsidRDefault="00E444AF" w:rsidP="00385CF2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Отделение УФМС России по Свердловской области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444AF" w:rsidRPr="006E56D9" w:rsidRDefault="00495029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8. </w:t>
      </w:r>
      <w:r w:rsidR="00E444AF" w:rsidRPr="006E56D9">
        <w:rPr>
          <w:rFonts w:ascii="Times New Roman" w:hAnsi="Times New Roman" w:cs="Times New Roman"/>
          <w:sz w:val="28"/>
          <w:szCs w:val="28"/>
        </w:rPr>
        <w:t>ОП 40.02.01 «Право и организация социального обеспечения»</w:t>
      </w:r>
    </w:p>
    <w:p w:rsidR="00E444AF" w:rsidRPr="00495029" w:rsidRDefault="00E444AF" w:rsidP="00385CF2">
      <w:pPr>
        <w:pStyle w:val="a4"/>
        <w:numPr>
          <w:ilvl w:val="0"/>
          <w:numId w:val="3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029">
        <w:rPr>
          <w:rFonts w:ascii="Times New Roman" w:hAnsi="Times New Roman" w:cs="Times New Roman"/>
          <w:sz w:val="28"/>
          <w:szCs w:val="28"/>
        </w:rPr>
        <w:t>МО МВД России «Невьянский»</w:t>
      </w:r>
    </w:p>
    <w:p w:rsidR="00E444AF" w:rsidRPr="00495029" w:rsidRDefault="00E444AF" w:rsidP="00385CF2">
      <w:pPr>
        <w:pStyle w:val="a4"/>
        <w:numPr>
          <w:ilvl w:val="0"/>
          <w:numId w:val="3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029">
        <w:rPr>
          <w:rFonts w:ascii="Times New Roman" w:hAnsi="Times New Roman" w:cs="Times New Roman"/>
          <w:sz w:val="28"/>
          <w:szCs w:val="28"/>
        </w:rPr>
        <w:t xml:space="preserve">УФССП России по Свердловской области </w:t>
      </w:r>
      <w:proofErr w:type="gramStart"/>
      <w:r w:rsidRPr="004950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029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495029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444AF" w:rsidRPr="00495029" w:rsidRDefault="00E444AF" w:rsidP="00385CF2">
      <w:pPr>
        <w:pStyle w:val="a4"/>
        <w:numPr>
          <w:ilvl w:val="0"/>
          <w:numId w:val="3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029">
        <w:rPr>
          <w:rFonts w:ascii="Times New Roman" w:hAnsi="Times New Roman" w:cs="Times New Roman"/>
          <w:sz w:val="28"/>
          <w:szCs w:val="28"/>
        </w:rPr>
        <w:t>Управление социальной политики по Невьянскому району.</w:t>
      </w:r>
    </w:p>
    <w:p w:rsidR="0051082C" w:rsidRPr="0051082C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 xml:space="preserve">Для организации учебной и производственной практики в 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 xml:space="preserve"> филиале ГАПОУ СО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 xml:space="preserve">» ежегодно заключаются договоры с работодателями (организациями, предприятиями различных форм собственности) о прохождении учебной и производственной практики: </w:t>
      </w:r>
    </w:p>
    <w:p w:rsidR="0051082C" w:rsidRPr="001B7C29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29">
        <w:rPr>
          <w:rFonts w:ascii="Times New Roman" w:hAnsi="Times New Roman" w:cs="Times New Roman"/>
          <w:sz w:val="28"/>
          <w:szCs w:val="28"/>
        </w:rPr>
        <w:t>1. ОП 38.02.01 «Экономика и бухгалтерский учет (по отраслям)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Видешкин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ПСХК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Киргишанский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>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Уралпроммет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>»</w:t>
      </w:r>
    </w:p>
    <w:p w:rsidR="0051082C" w:rsidRPr="001B7C29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29">
        <w:rPr>
          <w:rFonts w:ascii="Times New Roman" w:hAnsi="Times New Roman" w:cs="Times New Roman"/>
          <w:sz w:val="28"/>
          <w:szCs w:val="28"/>
        </w:rPr>
        <w:t>2. ОП 40.02.01 «Право и организация социального обеспечения»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«Юридический центр»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УФССП России по Свердловской области в Нижнесергинском районе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Управление социальной политики по Нижнесергинскому району.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Центр социальной помощи семье и детям Нижнесергинского района</w:t>
      </w:r>
    </w:p>
    <w:p w:rsidR="0051082C" w:rsidRPr="001B7C29" w:rsidRDefault="0051082C" w:rsidP="00510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29">
        <w:rPr>
          <w:rFonts w:ascii="Times New Roman" w:hAnsi="Times New Roman" w:cs="Times New Roman"/>
          <w:sz w:val="28"/>
          <w:szCs w:val="28"/>
        </w:rPr>
        <w:t xml:space="preserve">3. ОП 15.19.01 «Технология машиностроения» 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Бисертский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 xml:space="preserve"> завод»</w:t>
      </w:r>
    </w:p>
    <w:p w:rsidR="0051082C" w:rsidRPr="0051082C" w:rsidRDefault="0051082C" w:rsidP="00385CF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082C">
        <w:rPr>
          <w:rFonts w:ascii="Times New Roman" w:hAnsi="Times New Roman" w:cs="Times New Roman"/>
          <w:sz w:val="28"/>
          <w:szCs w:val="28"/>
        </w:rPr>
        <w:t>Уралпроммет</w:t>
      </w:r>
      <w:proofErr w:type="spellEnd"/>
      <w:r w:rsidRPr="0051082C">
        <w:rPr>
          <w:rFonts w:ascii="Times New Roman" w:hAnsi="Times New Roman" w:cs="Times New Roman"/>
          <w:sz w:val="28"/>
          <w:szCs w:val="28"/>
        </w:rPr>
        <w:t>»</w:t>
      </w:r>
    </w:p>
    <w:p w:rsidR="0051082C" w:rsidRDefault="0051082C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E8" w:rsidRDefault="005238E8" w:rsidP="005238E8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E444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4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8E8">
        <w:rPr>
          <w:rFonts w:ascii="Times New Roman" w:hAnsi="Times New Roman" w:cs="Times New Roman"/>
          <w:b/>
          <w:iCs/>
          <w:sz w:val="28"/>
          <w:szCs w:val="28"/>
        </w:rPr>
        <w:t>Итоги учебно-методической работы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7C29">
        <w:rPr>
          <w:rFonts w:ascii="Times New Roman" w:hAnsi="Times New Roman" w:cs="Times New Roman"/>
          <w:b/>
          <w:iCs/>
          <w:sz w:val="28"/>
          <w:szCs w:val="28"/>
        </w:rPr>
        <w:t>за 2019 год</w:t>
      </w:r>
    </w:p>
    <w:p w:rsidR="005238E8" w:rsidRDefault="005238E8" w:rsidP="005238E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238E8" w:rsidRPr="005238E8" w:rsidRDefault="005238E8" w:rsidP="005238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колледже за 2019 год п</w:t>
      </w:r>
      <w:r w:rsidRPr="005238E8">
        <w:rPr>
          <w:rFonts w:ascii="Times New Roman" w:hAnsi="Times New Roman" w:cs="Times New Roman"/>
          <w:sz w:val="28"/>
          <w:szCs w:val="28"/>
        </w:rPr>
        <w:t>роведены мероприятия окружного и областного уровней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38E8" w:rsidRPr="005238E8" w:rsidRDefault="005238E8" w:rsidP="00385CF2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Областной конкурс исторического эссе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Областная олимпиада по дисциплинам «Основы безопасности жизнедеятельности» и «Физическая культура»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Областная олимпиада по дисциплине «Основы бухгалтерского учёта»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Областная дистанционная олимпиада по дисциплинам «Русский язык» и «Литература».</w:t>
      </w:r>
    </w:p>
    <w:p w:rsidR="005238E8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 xml:space="preserve">Проведены мероприятия для </w:t>
      </w:r>
      <w:proofErr w:type="gramStart"/>
      <w:r w:rsidRPr="005238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8E8">
        <w:rPr>
          <w:rFonts w:ascii="Times New Roman" w:hAnsi="Times New Roman" w:cs="Times New Roman"/>
          <w:sz w:val="28"/>
          <w:szCs w:val="28"/>
        </w:rPr>
        <w:t xml:space="preserve"> на уровне колледжа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8E8" w:rsidRPr="005238E8" w:rsidRDefault="005238E8" w:rsidP="00385CF2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238E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«Наука. Профессия. Жизнь»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Декады цикловых комиссий общеобразовательных дисциплин, социально-экономического и технического профилей.</w:t>
      </w:r>
    </w:p>
    <w:p w:rsidR="005238E8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8E8">
        <w:rPr>
          <w:rFonts w:ascii="Times New Roman" w:hAnsi="Times New Roman" w:cs="Times New Roman"/>
          <w:sz w:val="28"/>
          <w:szCs w:val="28"/>
        </w:rPr>
        <w:t>Положительная динамика участия обучающихся в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38E8" w:rsidRPr="001B7C29" w:rsidRDefault="005238E8" w:rsidP="005238E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C29">
        <w:rPr>
          <w:rFonts w:ascii="Times New Roman" w:hAnsi="Times New Roman" w:cs="Times New Roman"/>
          <w:bCs/>
          <w:i/>
          <w:sz w:val="28"/>
          <w:szCs w:val="28"/>
        </w:rPr>
        <w:t>1. Окружные мероприятия</w:t>
      </w:r>
    </w:p>
    <w:p w:rsidR="005238E8" w:rsidRPr="005238E8" w:rsidRDefault="005238E8" w:rsidP="00385CF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 xml:space="preserve">Олимпиады по дисциплинам: «Русский язык», «Литература», «Основы экономики», «Биология», </w:t>
      </w:r>
    </w:p>
    <w:p w:rsidR="005238E8" w:rsidRPr="005238E8" w:rsidRDefault="005238E8" w:rsidP="00385CF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lastRenderedPageBreak/>
        <w:t>Конкурс презентаций «О своей профессии рассказ»,</w:t>
      </w:r>
    </w:p>
    <w:p w:rsidR="005238E8" w:rsidRPr="005238E8" w:rsidRDefault="005238E8" w:rsidP="00385CF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Чемпионат по лепке пельменей</w:t>
      </w:r>
    </w:p>
    <w:p w:rsidR="005238E8" w:rsidRPr="001B7C29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C29">
        <w:rPr>
          <w:rFonts w:ascii="Times New Roman" w:hAnsi="Times New Roman" w:cs="Times New Roman"/>
          <w:i/>
          <w:sz w:val="28"/>
          <w:szCs w:val="28"/>
        </w:rPr>
        <w:t>2. Областные мероприятия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Фестиваль «День татарской кухни»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Олимпиады по дисциплинам: «География»,  «Основы бухгалтерского учёта», «Русский язык и культура речи»,  «Информатика», «Обществознание», «химия»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38E8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 xml:space="preserve">ой чемпионат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автомногоборью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Областной конкурс поэтического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238E8">
        <w:rPr>
          <w:rFonts w:ascii="Times New Roman" w:hAnsi="Times New Roman" w:cs="Times New Roman"/>
          <w:sz w:val="28"/>
          <w:szCs w:val="28"/>
        </w:rPr>
        <w:t xml:space="preserve"> областная олимпиада «Олимп знаний»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38E8">
        <w:rPr>
          <w:rFonts w:ascii="Times New Roman" w:hAnsi="Times New Roman" w:cs="Times New Roman"/>
          <w:sz w:val="28"/>
          <w:szCs w:val="28"/>
        </w:rPr>
        <w:t xml:space="preserve"> областная НПК «Путь к успеху»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8E8">
        <w:rPr>
          <w:rFonts w:ascii="Times New Roman" w:hAnsi="Times New Roman" w:cs="Times New Roman"/>
          <w:sz w:val="28"/>
          <w:szCs w:val="28"/>
        </w:rPr>
        <w:t xml:space="preserve"> областная студенческая НПК «Наука. Творчество. Профессия»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 xml:space="preserve">Конкурс проектных работ </w:t>
      </w:r>
      <w:proofErr w:type="gramStart"/>
      <w:r w:rsidRPr="005238E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238E8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E8" w:rsidRPr="001B7C29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C29">
        <w:rPr>
          <w:rFonts w:ascii="Times New Roman" w:hAnsi="Times New Roman" w:cs="Times New Roman"/>
          <w:i/>
          <w:sz w:val="28"/>
          <w:szCs w:val="28"/>
        </w:rPr>
        <w:t>3. Мероприятия регионального уровня:</w:t>
      </w:r>
    </w:p>
    <w:p w:rsidR="005238E8" w:rsidRPr="005238E8" w:rsidRDefault="005238E8" w:rsidP="00385CF2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38E8">
        <w:rPr>
          <w:rFonts w:ascii="Times New Roman" w:hAnsi="Times New Roman" w:cs="Times New Roman"/>
          <w:sz w:val="28"/>
          <w:szCs w:val="28"/>
        </w:rPr>
        <w:t xml:space="preserve">  Чемпионат  предпринимательских, творческих проектов и бизнес-идей «Перспектива»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по специальностям «Экономика и бухгалтерский учёт (по отраслям)», «Техническое обслуживание и ремонт автомобильного транспорта», «Технология машиностроения»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Олимпиада по бухгалтерскому учёту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E8" w:rsidRPr="001B7C29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C29">
        <w:rPr>
          <w:rFonts w:ascii="Times New Roman" w:hAnsi="Times New Roman" w:cs="Times New Roman"/>
          <w:i/>
          <w:sz w:val="28"/>
          <w:szCs w:val="28"/>
        </w:rPr>
        <w:t>4. Мероприятия всероссийского уровня:</w:t>
      </w:r>
    </w:p>
    <w:p w:rsidR="005238E8" w:rsidRPr="005238E8" w:rsidRDefault="005238E8" w:rsidP="00385CF2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38E8">
        <w:rPr>
          <w:rFonts w:ascii="Times New Roman" w:hAnsi="Times New Roman" w:cs="Times New Roman"/>
          <w:sz w:val="28"/>
          <w:szCs w:val="28"/>
        </w:rPr>
        <w:t xml:space="preserve"> дистанционная олимпиада по информатике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Олимпиада по информационным технологиям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Pr="005238E8" w:rsidRDefault="005238E8" w:rsidP="00385CF2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 xml:space="preserve">Общероссийский дистанционный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«Лучшая студенческая </w:t>
      </w:r>
      <w:r w:rsidRPr="005238E8">
        <w:rPr>
          <w:rFonts w:ascii="Times New Roman" w:hAnsi="Times New Roman" w:cs="Times New Roman"/>
          <w:sz w:val="28"/>
          <w:szCs w:val="28"/>
        </w:rPr>
        <w:t>презентация»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E8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8E8">
        <w:rPr>
          <w:rFonts w:ascii="Times New Roman" w:hAnsi="Times New Roman" w:cs="Times New Roman"/>
          <w:sz w:val="28"/>
          <w:szCs w:val="28"/>
        </w:rPr>
        <w:t>Мероприятия муниципального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8E8" w:rsidRPr="005238E8" w:rsidRDefault="005238E8" w:rsidP="00385CF2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Выставка-конкурс по декоративно-прикладному искусству (обучающиеся с ОВЗ);</w:t>
      </w:r>
    </w:p>
    <w:p w:rsidR="005238E8" w:rsidRPr="005238E8" w:rsidRDefault="005238E8" w:rsidP="00385CF2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lastRenderedPageBreak/>
        <w:t>Выставка декоративно-прикладного творчества «Радуга творчества» (обучающиеся с ОВЗ);</w:t>
      </w:r>
    </w:p>
    <w:p w:rsidR="005238E8" w:rsidRPr="005238E8" w:rsidRDefault="005238E8" w:rsidP="00385CF2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Конкурс «Пасхальный сувенир» (</w:t>
      </w:r>
      <w:proofErr w:type="gramStart"/>
      <w:r w:rsidRPr="005238E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238E8">
        <w:rPr>
          <w:rFonts w:ascii="Times New Roman" w:hAnsi="Times New Roman" w:cs="Times New Roman"/>
          <w:sz w:val="28"/>
          <w:szCs w:val="28"/>
        </w:rPr>
        <w:t xml:space="preserve"> с ОВЗ).</w:t>
      </w:r>
    </w:p>
    <w:p w:rsidR="005238E8" w:rsidRPr="001B7C29" w:rsidRDefault="005238E8" w:rsidP="00E444A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C29">
        <w:rPr>
          <w:rFonts w:ascii="Times New Roman" w:hAnsi="Times New Roman" w:cs="Times New Roman"/>
          <w:i/>
          <w:sz w:val="28"/>
          <w:szCs w:val="28"/>
        </w:rPr>
        <w:t>6. Призовые места в мероприятиях:</w:t>
      </w:r>
    </w:p>
    <w:p w:rsidR="005238E8" w:rsidRPr="005238E8" w:rsidRDefault="005238E8" w:rsidP="00385CF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Диплом за победу в номинации «Лучшее литературное произведение» в окружной олимпиаде по дисциплине «Литература» (Коптелова И.А.);</w:t>
      </w:r>
    </w:p>
    <w:p w:rsidR="005238E8" w:rsidRPr="005238E8" w:rsidRDefault="005238E8" w:rsidP="00385CF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 xml:space="preserve">Диплом за </w:t>
      </w:r>
      <w:r w:rsidRPr="005238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8E8">
        <w:rPr>
          <w:rFonts w:ascii="Times New Roman" w:hAnsi="Times New Roman" w:cs="Times New Roman"/>
          <w:sz w:val="28"/>
          <w:szCs w:val="28"/>
        </w:rPr>
        <w:t xml:space="preserve"> место победителю интеллектуально-познавательной игры «Своя игра» в региональной олимпиаде по специальности «Экономика и бухгалтерский учёт (по отраслям)» (</w:t>
      </w:r>
      <w:proofErr w:type="spellStart"/>
      <w:r w:rsidRPr="005238E8">
        <w:rPr>
          <w:rFonts w:ascii="Times New Roman" w:hAnsi="Times New Roman" w:cs="Times New Roman"/>
          <w:sz w:val="28"/>
          <w:szCs w:val="28"/>
        </w:rPr>
        <w:t>Климарева</w:t>
      </w:r>
      <w:proofErr w:type="spellEnd"/>
      <w:r w:rsidRPr="005238E8">
        <w:rPr>
          <w:rFonts w:ascii="Times New Roman" w:hAnsi="Times New Roman" w:cs="Times New Roman"/>
          <w:sz w:val="28"/>
          <w:szCs w:val="28"/>
        </w:rPr>
        <w:t xml:space="preserve"> Т.А.);</w:t>
      </w:r>
    </w:p>
    <w:p w:rsidR="005238E8" w:rsidRPr="005238E8" w:rsidRDefault="005238E8" w:rsidP="00385CF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Грамота за 3 место во всероссийской дистанционной олимпиаде по информатике (</w:t>
      </w:r>
      <w:proofErr w:type="spellStart"/>
      <w:r w:rsidRPr="005238E8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5238E8">
        <w:rPr>
          <w:rFonts w:ascii="Times New Roman" w:hAnsi="Times New Roman" w:cs="Times New Roman"/>
          <w:sz w:val="28"/>
          <w:szCs w:val="28"/>
        </w:rPr>
        <w:t xml:space="preserve"> О.Л.);</w:t>
      </w:r>
    </w:p>
    <w:p w:rsidR="005238E8" w:rsidRPr="005238E8" w:rsidRDefault="005238E8" w:rsidP="00385CF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E8">
        <w:rPr>
          <w:rFonts w:ascii="Times New Roman" w:hAnsi="Times New Roman" w:cs="Times New Roman"/>
          <w:sz w:val="28"/>
          <w:szCs w:val="28"/>
        </w:rPr>
        <w:t>Победа в номинации «За убеждение в перспективности профессии» в окружном конкурсе презентаций «О своей профессии рассказ» (</w:t>
      </w:r>
      <w:proofErr w:type="spellStart"/>
      <w:r w:rsidRPr="005238E8">
        <w:rPr>
          <w:rFonts w:ascii="Times New Roman" w:hAnsi="Times New Roman" w:cs="Times New Roman"/>
          <w:sz w:val="28"/>
          <w:szCs w:val="28"/>
        </w:rPr>
        <w:t>Бублий</w:t>
      </w:r>
      <w:proofErr w:type="spellEnd"/>
      <w:r w:rsidRPr="005238E8">
        <w:rPr>
          <w:rFonts w:ascii="Times New Roman" w:hAnsi="Times New Roman" w:cs="Times New Roman"/>
          <w:sz w:val="28"/>
          <w:szCs w:val="28"/>
        </w:rPr>
        <w:t xml:space="preserve"> С.Н.)</w:t>
      </w:r>
      <w:r w:rsidR="0051330B">
        <w:rPr>
          <w:rFonts w:ascii="Times New Roman" w:hAnsi="Times New Roman" w:cs="Times New Roman"/>
          <w:sz w:val="28"/>
          <w:szCs w:val="28"/>
        </w:rPr>
        <w:t>;</w:t>
      </w:r>
    </w:p>
    <w:p w:rsidR="0051330B" w:rsidRPr="0051330B" w:rsidRDefault="0051330B" w:rsidP="00385CF2">
      <w:pPr>
        <w:pStyle w:val="a4"/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sz w:val="28"/>
          <w:szCs w:val="28"/>
        </w:rPr>
        <w:t>Диплом I и III степени в областной олимпиаде «Олимп знаний» (</w:t>
      </w:r>
      <w:proofErr w:type="spellStart"/>
      <w:r w:rsidRPr="0051330B">
        <w:rPr>
          <w:rFonts w:ascii="Times New Roman" w:hAnsi="Times New Roman" w:cs="Times New Roman"/>
          <w:sz w:val="28"/>
          <w:szCs w:val="28"/>
        </w:rPr>
        <w:t>Анибалова</w:t>
      </w:r>
      <w:proofErr w:type="spellEnd"/>
      <w:r w:rsidRPr="0051330B">
        <w:rPr>
          <w:rFonts w:ascii="Times New Roman" w:hAnsi="Times New Roman" w:cs="Times New Roman"/>
          <w:sz w:val="28"/>
          <w:szCs w:val="28"/>
        </w:rPr>
        <w:t xml:space="preserve"> Ю.В., Войтехова Л.Б., Белоусова Л.В.)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0B" w:rsidRPr="0051330B" w:rsidRDefault="0051330B" w:rsidP="00385CF2">
      <w:pPr>
        <w:pStyle w:val="a4"/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sz w:val="28"/>
          <w:szCs w:val="28"/>
        </w:rPr>
        <w:t>Дипломы за I место в Общероссийском дистанционном конкурсе «Лучшая студенческая презентация»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330B">
        <w:rPr>
          <w:rFonts w:ascii="Times New Roman" w:hAnsi="Times New Roman" w:cs="Times New Roman"/>
          <w:sz w:val="28"/>
          <w:szCs w:val="28"/>
        </w:rPr>
        <w:t>Бублий</w:t>
      </w:r>
      <w:proofErr w:type="spellEnd"/>
      <w:r w:rsidRPr="0051330B">
        <w:rPr>
          <w:rFonts w:ascii="Times New Roman" w:hAnsi="Times New Roman" w:cs="Times New Roman"/>
          <w:sz w:val="28"/>
          <w:szCs w:val="28"/>
        </w:rPr>
        <w:t xml:space="preserve"> С.Н.)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0B" w:rsidRPr="0051330B" w:rsidRDefault="0051330B" w:rsidP="00385CF2">
      <w:pPr>
        <w:pStyle w:val="a4"/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sz w:val="28"/>
          <w:szCs w:val="28"/>
        </w:rPr>
        <w:t>Диплом за II место в окружной олимпиаде по биологии (</w:t>
      </w:r>
      <w:proofErr w:type="spellStart"/>
      <w:r w:rsidRPr="0051330B">
        <w:rPr>
          <w:rFonts w:ascii="Times New Roman" w:hAnsi="Times New Roman" w:cs="Times New Roman"/>
          <w:sz w:val="28"/>
          <w:szCs w:val="28"/>
        </w:rPr>
        <w:t>Буторова</w:t>
      </w:r>
      <w:proofErr w:type="spellEnd"/>
      <w:r w:rsidRPr="0051330B">
        <w:rPr>
          <w:rFonts w:ascii="Times New Roman" w:hAnsi="Times New Roman" w:cs="Times New Roman"/>
          <w:sz w:val="28"/>
          <w:szCs w:val="28"/>
        </w:rPr>
        <w:t xml:space="preserve"> С.Г.)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0B" w:rsidRPr="0051330B" w:rsidRDefault="0051330B" w:rsidP="00385CF2">
      <w:pPr>
        <w:pStyle w:val="a4"/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sz w:val="28"/>
          <w:szCs w:val="28"/>
        </w:rPr>
        <w:t>Победа в номинации «За стремление к победе» во II открытом Чемпионате по лепке пельменей (Караваева Л.С., Чусовитина Е.Н.)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8E8" w:rsidRDefault="0051330B" w:rsidP="00385CF2">
      <w:pPr>
        <w:pStyle w:val="a4"/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sz w:val="28"/>
          <w:szCs w:val="28"/>
        </w:rPr>
        <w:t>Дипломы I и II степени в муниципальном конкурсе «Пасхальный сувенир» (</w:t>
      </w:r>
      <w:proofErr w:type="spellStart"/>
      <w:r w:rsidRPr="0051330B">
        <w:rPr>
          <w:rFonts w:ascii="Times New Roman" w:hAnsi="Times New Roman" w:cs="Times New Roman"/>
          <w:sz w:val="28"/>
          <w:szCs w:val="28"/>
        </w:rPr>
        <w:t>Чигвинцева</w:t>
      </w:r>
      <w:proofErr w:type="spellEnd"/>
      <w:r w:rsidRPr="0051330B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1B7C29" w:rsidRDefault="001B7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3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4.4.2. </w:t>
      </w:r>
      <w:r w:rsidRPr="0051330B">
        <w:rPr>
          <w:rFonts w:ascii="Times New Roman" w:hAnsi="Times New Roman" w:cs="Times New Roman"/>
          <w:b/>
          <w:bCs/>
          <w:sz w:val="28"/>
          <w:szCs w:val="28"/>
        </w:rPr>
        <w:t xml:space="preserve">Итоги успеваемости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семестр </w:t>
      </w:r>
      <w:r w:rsidRPr="0051330B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- 2020</w:t>
      </w:r>
      <w:r w:rsidRPr="0051330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1330B" w:rsidRP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30B">
        <w:rPr>
          <w:rFonts w:ascii="Times New Roman" w:hAnsi="Times New Roman" w:cs="Times New Roman"/>
          <w:b/>
          <w:bCs/>
          <w:iCs/>
          <w:sz w:val="28"/>
          <w:szCs w:val="28"/>
        </w:rPr>
        <w:t>Средний балл успеваемости по 1 курсам</w:t>
      </w:r>
    </w:p>
    <w:p w:rsidR="0051330B" w:rsidRDefault="0051330B" w:rsidP="0051330B">
      <w:pPr>
        <w:tabs>
          <w:tab w:val="num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D5C51" wp14:editId="0E78982B">
            <wp:extent cx="6299835" cy="314325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330B" w:rsidRDefault="0051330B" w:rsidP="0051330B">
      <w:pPr>
        <w:tabs>
          <w:tab w:val="num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330B">
        <w:rPr>
          <w:rFonts w:ascii="Times New Roman" w:hAnsi="Times New Roman" w:cs="Times New Roman"/>
          <w:b/>
          <w:bCs/>
          <w:iCs/>
          <w:sz w:val="28"/>
          <w:szCs w:val="28"/>
        </w:rPr>
        <w:t>Средний балл успеваемости по 2 курсам</w:t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99271" wp14:editId="186402CC">
            <wp:extent cx="6299835" cy="289560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7C29" w:rsidRDefault="001B7C29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7C29" w:rsidRDefault="001B7C29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7C29" w:rsidRDefault="001B7C29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7C29" w:rsidRDefault="001B7C29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7C29" w:rsidRDefault="001B7C29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33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Средний балл успеваемости по3 курсам</w:t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B7989" wp14:editId="34EBAA3F">
            <wp:extent cx="6299835" cy="3150235"/>
            <wp:effectExtent l="0" t="0" r="5715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330B">
        <w:rPr>
          <w:rFonts w:ascii="Times New Roman" w:hAnsi="Times New Roman" w:cs="Times New Roman"/>
          <w:b/>
          <w:bCs/>
          <w:iCs/>
          <w:sz w:val="28"/>
          <w:szCs w:val="28"/>
        </w:rPr>
        <w:t>Средний балл успеваемости по 4 курсам</w:t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DCD39" wp14:editId="01FBBD19">
            <wp:extent cx="6299835" cy="3265805"/>
            <wp:effectExtent l="0" t="0" r="571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0B">
        <w:rPr>
          <w:rFonts w:ascii="Times New Roman" w:hAnsi="Times New Roman" w:cs="Times New Roman"/>
          <w:b/>
          <w:sz w:val="28"/>
          <w:szCs w:val="28"/>
        </w:rPr>
        <w:lastRenderedPageBreak/>
        <w:t>Качество и успеваемость по 1 курсам</w:t>
      </w:r>
    </w:p>
    <w:p w:rsidR="0051330B" w:rsidRP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F5847" wp14:editId="305CB3F9">
            <wp:extent cx="6299835" cy="3086100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835"/>
        <w:gridCol w:w="2835"/>
        <w:gridCol w:w="2410"/>
      </w:tblGrid>
      <w:tr w:rsidR="0051330B" w:rsidRPr="0051330B" w:rsidTr="0051330B">
        <w:trPr>
          <w:trHeight w:val="22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Количество хорошистов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15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191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194группа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197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330B" w:rsidRPr="0051330B" w:rsidTr="0051330B">
        <w:trPr>
          <w:trHeight w:val="49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198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0B">
        <w:rPr>
          <w:rFonts w:ascii="Times New Roman" w:hAnsi="Times New Roman" w:cs="Times New Roman"/>
          <w:b/>
          <w:sz w:val="28"/>
          <w:szCs w:val="28"/>
        </w:rPr>
        <w:lastRenderedPageBreak/>
        <w:t>Качество и успеваемость по 2 курсам</w:t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25DE9B" wp14:editId="4F3C4081">
            <wp:extent cx="6299835" cy="3343275"/>
            <wp:effectExtent l="0" t="0" r="571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693"/>
        <w:gridCol w:w="2268"/>
        <w:gridCol w:w="2835"/>
      </w:tblGrid>
      <w:tr w:rsidR="0051330B" w:rsidRPr="0051330B" w:rsidTr="0051330B">
        <w:trPr>
          <w:trHeight w:val="22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хорошистов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  <w:proofErr w:type="gramEnd"/>
          </w:p>
        </w:tc>
      </w:tr>
      <w:tr w:rsidR="0051330B" w:rsidRPr="0051330B" w:rsidTr="0051330B">
        <w:trPr>
          <w:trHeight w:val="4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25 группа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330B" w:rsidRPr="0051330B" w:rsidTr="0051330B">
        <w:trPr>
          <w:trHeight w:val="4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26 группа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330B" w:rsidRPr="0051330B" w:rsidTr="0051330B">
        <w:trPr>
          <w:trHeight w:val="4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281 группа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330B" w:rsidRPr="0051330B" w:rsidTr="0051330B">
        <w:trPr>
          <w:trHeight w:val="4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283 группа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30B" w:rsidRPr="0051330B" w:rsidTr="0051330B">
        <w:trPr>
          <w:trHeight w:val="4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284 группа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330B" w:rsidRPr="0051330B" w:rsidTr="0051330B">
        <w:trPr>
          <w:trHeight w:val="4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287 группа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0B">
        <w:rPr>
          <w:rFonts w:ascii="Times New Roman" w:hAnsi="Times New Roman" w:cs="Times New Roman"/>
          <w:b/>
          <w:sz w:val="28"/>
          <w:szCs w:val="28"/>
        </w:rPr>
        <w:lastRenderedPageBreak/>
        <w:t>Качество и успеваемость по 3 курсам</w:t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C12CBC" wp14:editId="511D1E20">
            <wp:extent cx="6299835" cy="3352800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835"/>
        <w:gridCol w:w="2551"/>
        <w:gridCol w:w="2410"/>
      </w:tblGrid>
      <w:tr w:rsidR="0051330B" w:rsidRPr="0051330B" w:rsidTr="00B64CD5">
        <w:trPr>
          <w:trHeight w:val="8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хорошистов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1330B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  <w:proofErr w:type="gramEnd"/>
          </w:p>
        </w:tc>
      </w:tr>
      <w:tr w:rsidR="0051330B" w:rsidRPr="0051330B" w:rsidTr="00B64CD5">
        <w:trPr>
          <w:trHeight w:val="63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31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30B" w:rsidRPr="0051330B" w:rsidTr="00B64CD5">
        <w:trPr>
          <w:trHeight w:val="63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36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30B" w:rsidRPr="0051330B" w:rsidTr="00B64CD5">
        <w:trPr>
          <w:trHeight w:val="63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371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330B" w:rsidRPr="0051330B" w:rsidTr="00B64CD5">
        <w:trPr>
          <w:trHeight w:val="63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373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30B" w:rsidRPr="0051330B" w:rsidTr="00B64CD5">
        <w:trPr>
          <w:trHeight w:val="63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374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30B" w:rsidRPr="0051330B" w:rsidTr="00B64CD5">
        <w:trPr>
          <w:trHeight w:val="63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375 группа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0B" w:rsidRPr="0051330B" w:rsidRDefault="0051330B" w:rsidP="0051330B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1330B" w:rsidRDefault="0051330B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D5">
        <w:rPr>
          <w:rFonts w:ascii="Times New Roman" w:hAnsi="Times New Roman" w:cs="Times New Roman"/>
          <w:b/>
          <w:sz w:val="28"/>
          <w:szCs w:val="28"/>
        </w:rPr>
        <w:lastRenderedPageBreak/>
        <w:t>Качество и успеваемость по 4 курсам</w:t>
      </w:r>
    </w:p>
    <w:p w:rsid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2865F9" wp14:editId="6940A6DC">
            <wp:extent cx="6299835" cy="3838575"/>
            <wp:effectExtent l="0" t="0" r="571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268"/>
        <w:gridCol w:w="2835"/>
        <w:gridCol w:w="2693"/>
      </w:tblGrid>
      <w:tr w:rsidR="00B64CD5" w:rsidRPr="00B64CD5" w:rsidTr="00B64CD5">
        <w:trPr>
          <w:trHeight w:val="124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хорошистов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64CD5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  <w:proofErr w:type="gramEnd"/>
          </w:p>
        </w:tc>
      </w:tr>
      <w:tr w:rsidR="00B64CD5" w:rsidRPr="00B64CD5" w:rsidTr="00B64CD5">
        <w:trPr>
          <w:trHeight w:val="877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461 группа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4CD5" w:rsidRPr="00B64CD5" w:rsidTr="00B64CD5">
        <w:trPr>
          <w:trHeight w:val="877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462 группа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CD5" w:rsidRPr="00B64CD5" w:rsidTr="00B64CD5">
        <w:trPr>
          <w:trHeight w:val="943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464 группа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CD5" w:rsidRPr="00B64CD5" w:rsidRDefault="00B64CD5" w:rsidP="00B64CD5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64CD5" w:rsidRPr="00B64CD5" w:rsidRDefault="00B64CD5" w:rsidP="0051330B">
      <w:pPr>
        <w:tabs>
          <w:tab w:val="num" w:pos="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B" w:rsidRDefault="0049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6D9" w:rsidRPr="006E56D9" w:rsidRDefault="006E56D9" w:rsidP="006E56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6E56D9">
        <w:rPr>
          <w:rFonts w:ascii="Times New Roman" w:hAnsi="Times New Roman" w:cs="Times New Roman"/>
          <w:b/>
          <w:sz w:val="28"/>
          <w:szCs w:val="28"/>
        </w:rPr>
        <w:t>Качество подготовки специалистов</w:t>
      </w:r>
    </w:p>
    <w:p w:rsidR="006E56D9" w:rsidRPr="006E56D9" w:rsidRDefault="006E56D9" w:rsidP="006E56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6E56D9">
        <w:rPr>
          <w:rFonts w:ascii="Times New Roman" w:hAnsi="Times New Roman" w:cs="Times New Roman"/>
          <w:b/>
          <w:sz w:val="28"/>
          <w:szCs w:val="28"/>
        </w:rPr>
        <w:t>Требования при приеме</w:t>
      </w:r>
    </w:p>
    <w:p w:rsid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Приемная комиссии в своей работе руководствуется:</w:t>
      </w:r>
    </w:p>
    <w:p w:rsidR="006E56D9" w:rsidRPr="006E56D9" w:rsidRDefault="006E56D9" w:rsidP="00385CF2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Федеральным законом от 29 декабря 2012г. №273-ФЗ «Об образовании в Российской Федерации»;</w:t>
      </w:r>
    </w:p>
    <w:p w:rsidR="006E56D9" w:rsidRPr="006E56D9" w:rsidRDefault="006E56D9" w:rsidP="00385CF2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 от 23 января 2014г. №36 «Об утверждении порядка приёма на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образования;</w:t>
      </w:r>
    </w:p>
    <w:p w:rsidR="006E56D9" w:rsidRPr="006E56D9" w:rsidRDefault="006E56D9" w:rsidP="00385CF2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Уставом колледжа;</w:t>
      </w:r>
    </w:p>
    <w:p w:rsidR="006E56D9" w:rsidRPr="006E56D9" w:rsidRDefault="006E56D9" w:rsidP="00385CF2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Положением об организации деятельности приемной комиссии.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Состав приемной комиссии определяет и утверждает директор колледжа, который является председателем приемной комиссии и несет ответственность за соблюдение нормативных документов по организации приема в колледж. В состав приемной комиссии входят: председатель приемной комиссии; заместитель председателя приемной комиссии; секретарь приемной комиссии.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Приём на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на общем основании. Колледж осуществляет приём на 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по которым вступительные испытания не предусмотрены установленным перечнем Министерства образования и науки Российской Федерации.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бюджетом Свердловской области, колледж осуществляет приём на обучение по образовательным программам (подготовки специалистов среднего звена и подготовки квалифицированных рабочих или служащих) на основе результатов освоения поступающими образовательной программы основного общего и среднего общего образования, указанных в представленных поступающими документах об образовании. Результатами освоения, поступающими образовательной программы основного общего или среднего общего образования счит</w:t>
      </w:r>
      <w:r>
        <w:rPr>
          <w:rFonts w:ascii="Times New Roman" w:hAnsi="Times New Roman" w:cs="Times New Roman"/>
          <w:sz w:val="28"/>
          <w:szCs w:val="28"/>
        </w:rPr>
        <w:t>ается средний балл аттестата.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 работа направлена на привлечение абитуриентов в учебное заведение, более детальное знакомство студентов колледжа с предприятиями, выбор дальнейшего места работы для выпускников. 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lastRenderedPageBreak/>
        <w:t>Работа с молодежью по популяризации профессий, получаемых в учебном заведении, начинается на стадии поступления абитуриента в колледж. На Днях открытых дверей дается информация о востребованности выпускников различных специальностей колледжа, о предприятиях с которыми сотрудничает колле</w:t>
      </w:r>
      <w:proofErr w:type="gramStart"/>
      <w:r w:rsidRPr="006E56D9">
        <w:rPr>
          <w:rFonts w:ascii="Times New Roman" w:hAnsi="Times New Roman" w:cs="Times New Roman"/>
          <w:sz w:val="28"/>
          <w:szCs w:val="28"/>
        </w:rPr>
        <w:t>дж в сф</w:t>
      </w:r>
      <w:proofErr w:type="gramEnd"/>
      <w:r w:rsidRPr="006E56D9">
        <w:rPr>
          <w:rFonts w:ascii="Times New Roman" w:hAnsi="Times New Roman" w:cs="Times New Roman"/>
          <w:sz w:val="28"/>
          <w:szCs w:val="28"/>
        </w:rPr>
        <w:t xml:space="preserve">ере подготовки специалистов, о выпускниках колледжа достигнувших успехов в трудовой карьере. 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Для определения будущего места практики и трудоустройства проводятся экскурсии студентов на предприятия-работодател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5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D9" w:rsidRP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Традиционно используется такие формы работы, как:</w:t>
      </w:r>
    </w:p>
    <w:p w:rsidR="00273E06" w:rsidRDefault="006E56D9" w:rsidP="00385CF2">
      <w:pPr>
        <w:pStyle w:val="a4"/>
        <w:numPr>
          <w:ilvl w:val="5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D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 xml:space="preserve"> работа в школах города и района</w:t>
      </w:r>
    </w:p>
    <w:p w:rsidR="006E56D9" w:rsidRPr="006E56D9" w:rsidRDefault="00482604" w:rsidP="00385CF2">
      <w:pPr>
        <w:pStyle w:val="a4"/>
        <w:numPr>
          <w:ilvl w:val="5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на базе «Уральской инженерной школы»</w:t>
      </w:r>
      <w:r w:rsidR="006E56D9" w:rsidRPr="006E56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6D9" w:rsidRPr="006E56D9" w:rsidRDefault="006E56D9" w:rsidP="00385CF2">
      <w:pPr>
        <w:pStyle w:val="a4"/>
        <w:numPr>
          <w:ilvl w:val="5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проведение Дня открытых дверей;</w:t>
      </w:r>
    </w:p>
    <w:p w:rsidR="006E56D9" w:rsidRPr="006E56D9" w:rsidRDefault="006E56D9" w:rsidP="00385CF2">
      <w:pPr>
        <w:pStyle w:val="a4"/>
        <w:numPr>
          <w:ilvl w:val="5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>экскурсии на предприятия города;</w:t>
      </w:r>
    </w:p>
    <w:p w:rsidR="006E56D9" w:rsidRPr="006E56D9" w:rsidRDefault="006E56D9" w:rsidP="00385CF2">
      <w:pPr>
        <w:pStyle w:val="a4"/>
        <w:numPr>
          <w:ilvl w:val="5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D9">
        <w:rPr>
          <w:rFonts w:ascii="Times New Roman" w:hAnsi="Times New Roman" w:cs="Times New Roman"/>
          <w:sz w:val="28"/>
          <w:szCs w:val="28"/>
        </w:rPr>
        <w:t xml:space="preserve">классные часы с посещением площадок </w:t>
      </w:r>
      <w:r w:rsidR="000531D5">
        <w:rPr>
          <w:rFonts w:ascii="Times New Roman" w:hAnsi="Times New Roman" w:cs="Times New Roman"/>
          <w:sz w:val="28"/>
          <w:szCs w:val="28"/>
        </w:rPr>
        <w:t>ГАПОУ</w:t>
      </w:r>
      <w:r w:rsidRPr="006E56D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6E56D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6E56D9">
        <w:rPr>
          <w:rFonts w:ascii="Times New Roman" w:hAnsi="Times New Roman" w:cs="Times New Roman"/>
          <w:sz w:val="28"/>
          <w:szCs w:val="28"/>
        </w:rPr>
        <w:t>».</w:t>
      </w:r>
    </w:p>
    <w:p w:rsid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D9" w:rsidRDefault="006E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56D9" w:rsidRPr="006E56D9" w:rsidRDefault="006E56D9" w:rsidP="006E56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Pr="006E56D9">
        <w:rPr>
          <w:rFonts w:ascii="Times New Roman" w:hAnsi="Times New Roman" w:cs="Times New Roman"/>
          <w:b/>
          <w:sz w:val="28"/>
          <w:szCs w:val="28"/>
        </w:rPr>
        <w:t>Уровень подготовки выпускников</w:t>
      </w:r>
    </w:p>
    <w:p w:rsidR="006E56D9" w:rsidRPr="006E56D9" w:rsidRDefault="006E56D9" w:rsidP="006E56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D9">
        <w:rPr>
          <w:rFonts w:ascii="Times New Roman" w:hAnsi="Times New Roman" w:cs="Times New Roman"/>
          <w:b/>
          <w:sz w:val="28"/>
          <w:szCs w:val="28"/>
        </w:rPr>
        <w:t>5.2.1. Результаты ГИА по программам подготовки квалифицированных рабочих, служащих</w:t>
      </w:r>
    </w:p>
    <w:p w:rsidR="006E56D9" w:rsidRDefault="006E56D9" w:rsidP="006E56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профессии 22.01.03 Автомеханик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профессии 23.01.10 Электромонтёр по ремонту и обслуживанию электрооборудования (по отраслям)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Наименование профессии 19.01.17 Повар, кондитер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профессии 40.02.01 Право и организация социального обеспечения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профессии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09.02.04 </w:t>
      </w: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Информационные системы (по отраслям)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Наименование профессии 13.02.11 Техническая эксплуатация и обслуживание электрического и электромеханического оборудования (по отраслям)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профессии 23.02.03 Техническое обслуживание и ремонт автомобильного транспорта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Наименование профессии 15.02.08 Технология машиностроения 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04" w:rsidRPr="00482604" w:rsidTr="00482604">
        <w:tc>
          <w:tcPr>
            <w:tcW w:w="586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0C13" w:rsidRDefault="00F70C13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Default="00F70C13" w:rsidP="00F70C1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5.2.2. </w:t>
      </w:r>
      <w:r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ГИА по программам подготовки специалистов среднего звена</w:t>
      </w:r>
    </w:p>
    <w:p w:rsidR="00F70C13" w:rsidRPr="00F70C13" w:rsidRDefault="00F70C13" w:rsidP="00F70C1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Бисертский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ГАПОУ СО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УрГЗК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0C13" w:rsidRPr="00F70C13" w:rsidRDefault="00F70C13" w:rsidP="00F70C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0C13" w:rsidRPr="00F70C13" w:rsidRDefault="00F70C13" w:rsidP="00F70C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Наименование специальности </w:t>
      </w: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15.02.08 Технология машиностроения</w:t>
      </w:r>
    </w:p>
    <w:p w:rsidR="00F70C13" w:rsidRPr="00F70C13" w:rsidRDefault="00F70C13" w:rsidP="00F70C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F70C13" w:rsidRPr="00F70C13" w:rsidTr="001B7C29">
        <w:tc>
          <w:tcPr>
            <w:tcW w:w="5868" w:type="dxa"/>
            <w:shd w:val="clear" w:color="auto" w:fill="auto"/>
          </w:tcPr>
          <w:p w:rsidR="00F70C13" w:rsidRPr="00F70C13" w:rsidRDefault="00F70C13" w:rsidP="00F70C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F70C13" w:rsidRPr="00F70C13" w:rsidRDefault="00F70C13" w:rsidP="00F7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F70C13" w:rsidRPr="00F70C13" w:rsidRDefault="00F70C13" w:rsidP="00F7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Pr="00F70C13" w:rsidRDefault="00F70C13" w:rsidP="00F70C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Наименование специальности </w:t>
      </w: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15.02.08 Право и организация социального обеспечения</w:t>
      </w:r>
    </w:p>
    <w:p w:rsidR="00F70C13" w:rsidRPr="00F70C13" w:rsidRDefault="00F70C13" w:rsidP="00F70C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F70C13" w:rsidRPr="00F70C13" w:rsidTr="001B7C29">
        <w:tc>
          <w:tcPr>
            <w:tcW w:w="5868" w:type="dxa"/>
            <w:shd w:val="clear" w:color="auto" w:fill="auto"/>
          </w:tcPr>
          <w:p w:rsidR="00F70C13" w:rsidRPr="00F70C13" w:rsidRDefault="00F70C13" w:rsidP="00F70C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F70C13" w:rsidRPr="00F70C13" w:rsidRDefault="00F70C13" w:rsidP="00F7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F70C13" w:rsidRPr="00F70C13" w:rsidRDefault="00F70C13" w:rsidP="00F7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70C13" w:rsidRPr="00F70C13" w:rsidTr="001B7C2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13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3" w:rsidRPr="00F70C13" w:rsidRDefault="00F70C13" w:rsidP="00F70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0C13" w:rsidRDefault="00F70C13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результаты государственной итоговой аттестации по программам подготовки специалистов среднего звена свидетельствуют о достаточно хороших показателях качества образования по специальностям. </w:t>
      </w:r>
    </w:p>
    <w:p w:rsidR="00F70C13" w:rsidRDefault="00F70C13" w:rsidP="00F70C1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Pr="00F70C13" w:rsidRDefault="00F70C13" w:rsidP="00F70C1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выявленные по результатам государственной итоговой аттестации по программам подготовки специалистов среднего звена:</w:t>
      </w:r>
    </w:p>
    <w:p w:rsidR="00F70C13" w:rsidRPr="00F70C13" w:rsidRDefault="00F70C13" w:rsidP="00385CF2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владеют на достаточном уровне информационно-коммуникационными технологиями при выполнении графической части выпускной квалификационной работы;</w:t>
      </w:r>
    </w:p>
    <w:p w:rsidR="00F70C13" w:rsidRPr="00F70C13" w:rsidRDefault="00F70C13" w:rsidP="00385CF2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 выполнении расчётно-аналитической части из-за дефицита информации о деятельности предприятия (конфиденциальность информации);</w:t>
      </w:r>
    </w:p>
    <w:p w:rsidR="00F70C13" w:rsidRPr="00F70C13" w:rsidRDefault="00F70C13" w:rsidP="00385CF2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недостаточный уровень </w:t>
      </w:r>
      <w:proofErr w:type="spellStart"/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компетенций, позволяющих качественно выполнить письменную экзаменационную работу, дипломную работу (дипломный проект);</w:t>
      </w:r>
    </w:p>
    <w:p w:rsidR="00F70C13" w:rsidRPr="00F70C13" w:rsidRDefault="00F70C13" w:rsidP="00385CF2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 подход к оцениванию выпускной квалификационной работы со стороны членов государственной экзаменационной комиссии.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полученным результатом образования субъектами образования:</w:t>
      </w: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C13" w:rsidRPr="00F70C13" w:rsidRDefault="00F70C13" w:rsidP="00F70C1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Pr="00F70C13" w:rsidRDefault="00F70C13" w:rsidP="00F70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</w:t>
      </w:r>
      <w:r w:rsidR="001B7C29"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и</w:t>
      </w:r>
      <w:r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социального обеспечения»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результатом образования представителем работодателя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полученным результатом образования </w:t>
      </w:r>
      <w:proofErr w:type="gramStart"/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 целом удовлетворены условиями проведения ГИА, но оценивают свой результат образования как средний. 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13" w:rsidRPr="00F70C13" w:rsidRDefault="00F70C13" w:rsidP="00F70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«Технология машиностроения»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результатом образования представителем работодателя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экзаменационной комиссии считает уровень подготовки выпускников хорошим.</w:t>
      </w:r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полученным результатом образования </w:t>
      </w:r>
      <w:proofErr w:type="gramStart"/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F70C13" w:rsidRPr="00F70C13" w:rsidRDefault="00F70C13" w:rsidP="00F70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в целом удовлетворены результатом образования, однако считают себя не вполне подготовленными к условиям профессиональной деятельности на предприятии.</w:t>
      </w:r>
    </w:p>
    <w:p w:rsidR="00F70C13" w:rsidRDefault="00F70C13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604" w:rsidRPr="00482604" w:rsidRDefault="00181249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Динамика показателей подготовки выпускников за 3 года по специальности: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наблюдаются стабильные показатели подготовки выпускников по ОП «Автомеханик».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электрического и электромеханического оборудования (по отраслям)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наблюдается понижение качества обучения на 6%, что обусловлено более низкими показателями </w:t>
      </w:r>
      <w:proofErr w:type="spell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(по сравнению с предыдущим выпуском) общих компетенций, универсальных учебных действий.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</w:t>
            </w:r>
          </w:p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</w:t>
            </w:r>
          </w:p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наблюдается повышение показателей качества образования </w:t>
      </w:r>
      <w:proofErr w:type="gram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«Повар, кондитер» на 8%, что обусловлено следующими причинами:</w:t>
      </w:r>
    </w:p>
    <w:p w:rsidR="00482604" w:rsidRPr="00482604" w:rsidRDefault="00482604" w:rsidP="00385CF2">
      <w:pPr>
        <w:numPr>
          <w:ilvl w:val="0"/>
          <w:numId w:val="16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мотивации к освоению профессии;</w:t>
      </w:r>
    </w:p>
    <w:p w:rsidR="00482604" w:rsidRPr="00482604" w:rsidRDefault="00482604" w:rsidP="00385CF2">
      <w:pPr>
        <w:numPr>
          <w:ilvl w:val="0"/>
          <w:numId w:val="16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репродуктивно-продуктивном уровне общих компетенций;</w:t>
      </w:r>
    </w:p>
    <w:p w:rsidR="00482604" w:rsidRPr="00482604" w:rsidRDefault="00482604" w:rsidP="00385CF2">
      <w:pPr>
        <w:numPr>
          <w:ilvl w:val="0"/>
          <w:numId w:val="16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квалификации преподавателя (пройдены курсы повышения квалификации, стажировка, профессиональная переподготовка). 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показатель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40.02.01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положительная динамика результата качества образования составила 6%, что обусловлено следующими причинами:</w:t>
      </w:r>
    </w:p>
    <w:p w:rsidR="00482604" w:rsidRPr="00482604" w:rsidRDefault="00482604" w:rsidP="00385CF2">
      <w:pPr>
        <w:numPr>
          <w:ilvl w:val="0"/>
          <w:numId w:val="17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уровня квалификации педагогических работников (преподаватели, ведущие общепрофессиональные дисциплины и профессиональные модули, имеют опыт практической деятельности, прошли профессиональную переподготовку),  </w:t>
      </w:r>
    </w:p>
    <w:p w:rsidR="00482604" w:rsidRPr="00482604" w:rsidRDefault="00482604" w:rsidP="00385CF2">
      <w:pPr>
        <w:numPr>
          <w:ilvl w:val="0"/>
          <w:numId w:val="17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уровень </w:t>
      </w:r>
      <w:proofErr w:type="spell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обучающихся, общих компетенций.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</w:t>
            </w:r>
          </w:p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</w:t>
            </w:r>
          </w:p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наблюдается повышение качества образования на 6%, что обусловлено более высоким уровнем </w:t>
      </w:r>
      <w:proofErr w:type="spell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универсальных учебных действий, общих компетенций.</w:t>
      </w:r>
    </w:p>
    <w:p w:rsidR="001B7C29" w:rsidRDefault="001B7C29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29" w:rsidRDefault="001B7C29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29" w:rsidRDefault="001B7C29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29" w:rsidRDefault="001B7C29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29" w:rsidRDefault="001B7C29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29" w:rsidRPr="00482604" w:rsidRDefault="001B7C29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профессии/спе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профессии/специа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выпускников,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выпускников,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Качественный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13.02.11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наблюдается повышение качества образования по сравнению с 2017 годом на 2%, по сравнению с 2018 годом на 9%, что обусловлено более высоким уровнем </w:t>
      </w:r>
      <w:proofErr w:type="spell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</w:t>
      </w:r>
      <w:proofErr w:type="gram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деятельности.</w:t>
      </w:r>
    </w:p>
    <w:p w:rsidR="00482604" w:rsidRP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1902"/>
        <w:gridCol w:w="1656"/>
        <w:gridCol w:w="1260"/>
      </w:tblGrid>
      <w:tr w:rsidR="00482604" w:rsidRPr="00482604" w:rsidTr="00482604">
        <w:tc>
          <w:tcPr>
            <w:tcW w:w="1728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</w:t>
            </w:r>
          </w:p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1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</w:t>
            </w:r>
          </w:p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имеющих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показатель* %</w:t>
            </w:r>
          </w:p>
        </w:tc>
      </w:tr>
      <w:tr w:rsidR="00482604" w:rsidRPr="00482604" w:rsidTr="00482604">
        <w:tc>
          <w:tcPr>
            <w:tcW w:w="1728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машиностроения</w:t>
            </w: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2604" w:rsidRPr="00482604" w:rsidTr="00482604">
        <w:tc>
          <w:tcPr>
            <w:tcW w:w="1728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</w:tcPr>
          <w:p w:rsidR="00482604" w:rsidRPr="00482604" w:rsidRDefault="00482604" w:rsidP="004826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82604" w:rsidRPr="00482604" w:rsidRDefault="00482604" w:rsidP="00482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наблюдается по сравнению с 2017 годом повышение показателей качества образования на 6%, что обусловлено повышением уровня квалификации </w:t>
      </w: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(пройдены курсы повышения квалификации), большим количеством обучающихся (очно-заочная форма), имеющих опыт практической деятельности.</w:t>
      </w:r>
    </w:p>
    <w:p w:rsid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81249" w:rsidRPr="00181249" w:rsidRDefault="0018124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="001B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в части взаимодействия с работодателями</w:t>
      </w:r>
    </w:p>
    <w:tbl>
      <w:tblPr>
        <w:tblpPr w:leftFromText="180" w:rightFromText="180" w:vertAnchor="text" w:horzAnchor="margin" w:tblpY="121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37"/>
        <w:gridCol w:w="3637"/>
      </w:tblGrid>
      <w:tr w:rsidR="00181249" w:rsidRPr="00181249" w:rsidTr="00181249">
        <w:tc>
          <w:tcPr>
            <w:tcW w:w="2693" w:type="dxa"/>
          </w:tcPr>
          <w:p w:rsidR="00181249" w:rsidRPr="00181249" w:rsidRDefault="00181249" w:rsidP="001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проблемы и противоречия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решения выявленных проблем</w:t>
            </w:r>
          </w:p>
        </w:tc>
      </w:tr>
      <w:tr w:rsidR="00181249" w:rsidRPr="00181249" w:rsidTr="00181249">
        <w:trPr>
          <w:trHeight w:val="3780"/>
        </w:trPr>
        <w:tc>
          <w:tcPr>
            <w:tcW w:w="2693" w:type="dxa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«Автомеханик», «Повар, кондитер»</w:t>
            </w: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полное соответствие выполнения программы практики, ввиду отсутствия узконаправленных (специализированных) видов работ</w:t>
            </w: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изменение в программу практики, путем согласования конкретных видов и объемов работ с предприятиями и организациями, при прохождении обучающимся практики</w:t>
            </w:r>
          </w:p>
        </w:tc>
      </w:tr>
      <w:tr w:rsidR="00181249" w:rsidRPr="00181249" w:rsidTr="00181249">
        <w:trPr>
          <w:trHeight w:val="2461"/>
        </w:trPr>
        <w:tc>
          <w:tcPr>
            <w:tcW w:w="2693" w:type="dxa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«Автомеханик»</w:t>
            </w: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не в полной мере соответствует требованиям работодателя.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содержания образовательных программ в соответствии с требованиями профессиональных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стандартов</w:t>
            </w:r>
          </w:p>
        </w:tc>
      </w:tr>
      <w:tr w:rsidR="00181249" w:rsidRPr="00181249" w:rsidTr="00181249">
        <w:trPr>
          <w:trHeight w:val="4029"/>
        </w:trPr>
        <w:tc>
          <w:tcPr>
            <w:tcW w:w="2693" w:type="dxa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«Автомеханик», «Повар, кондитер», </w:t>
            </w: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 образовательной программы не соответствует современным требованиям работодателей (старообрядческая кухня).</w:t>
            </w:r>
          </w:p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249" w:rsidRPr="00181249" w:rsidRDefault="00181249" w:rsidP="001812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Пассивное участие социальных партнеров в разработке оценочных сре</w:t>
            </w:r>
            <w:proofErr w:type="gramStart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ГИА.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Мотивировать работодателей к участию в разработке оценочных сре</w:t>
            </w:r>
            <w:proofErr w:type="gramStart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омежуточной аттестации и государственной итоговой аттестации, за счет введения видов работ, которые соответствуют профилю и специализации предприятий – социальных партнеров.</w:t>
            </w:r>
          </w:p>
        </w:tc>
      </w:tr>
      <w:tr w:rsidR="00181249" w:rsidRPr="00181249" w:rsidTr="00181249">
        <w:tc>
          <w:tcPr>
            <w:tcW w:w="2693" w:type="dxa"/>
          </w:tcPr>
          <w:p w:rsidR="00181249" w:rsidRPr="00181249" w:rsidRDefault="00181249" w:rsidP="00181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ремонт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автомобильного транспорта</w:t>
            </w:r>
          </w:p>
          <w:p w:rsidR="00181249" w:rsidRPr="00181249" w:rsidRDefault="00181249" w:rsidP="00181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1249" w:rsidRPr="00181249" w:rsidRDefault="00181249" w:rsidP="00181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181249" w:rsidRPr="00181249" w:rsidRDefault="001C701F" w:rsidP="00181249">
            <w:pPr>
              <w:pStyle w:val="a4"/>
              <w:tabs>
                <w:tab w:val="left" w:pos="284"/>
              </w:tabs>
              <w:spacing w:after="0" w:line="276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 xml:space="preserve">едостаточная заинтересованность работодателя в совместном 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осуществлении </w:t>
            </w:r>
            <w:r w:rsidR="00181249">
              <w:rPr>
                <w:rFonts w:ascii="Times New Roman" w:hAnsi="Times New Roman"/>
                <w:sz w:val="28"/>
                <w:szCs w:val="28"/>
              </w:rPr>
              <w:t>м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>ероприятий, направленных на повышение качества подготовки выпускников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C701F" w:rsidP="00181249">
            <w:pPr>
              <w:pStyle w:val="a4"/>
              <w:spacing w:after="0" w:line="276" w:lineRule="auto"/>
              <w:ind w:left="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 xml:space="preserve">роведение круглых столов, семинаров с работодателем, 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повышение мотивации к взаимодействию</w:t>
            </w:r>
          </w:p>
        </w:tc>
      </w:tr>
      <w:tr w:rsidR="00181249" w:rsidRPr="00067375" w:rsidTr="00181249">
        <w:tc>
          <w:tcPr>
            <w:tcW w:w="2693" w:type="dxa"/>
          </w:tcPr>
          <w:p w:rsidR="00181249" w:rsidRPr="00181249" w:rsidRDefault="00181249" w:rsidP="00181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Экономика и бухгалтерский учёт (по отраслям)</w:t>
            </w:r>
          </w:p>
          <w:p w:rsidR="00181249" w:rsidRPr="00181249" w:rsidRDefault="00181249" w:rsidP="00181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C701F" w:rsidP="00181249">
            <w:pPr>
              <w:pStyle w:val="a4"/>
              <w:tabs>
                <w:tab w:val="left" w:pos="284"/>
              </w:tabs>
              <w:spacing w:after="0" w:line="276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>граничение работодателем доступа к бухгалтерской информации для выполнения исследовательской части выпускной квалификационной работы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C701F" w:rsidP="00181249">
            <w:pPr>
              <w:pStyle w:val="a4"/>
              <w:spacing w:after="0" w:line="276" w:lineRule="auto"/>
              <w:ind w:left="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>нести изменения в договор об организации преддипломной практики (внести пункт о доступе к документам организаций, необходимым для выполнения выпускной квалификационной работы)</w:t>
            </w:r>
          </w:p>
        </w:tc>
      </w:tr>
      <w:tr w:rsidR="00181249" w:rsidRPr="00067375" w:rsidTr="00181249">
        <w:tc>
          <w:tcPr>
            <w:tcW w:w="2693" w:type="dxa"/>
          </w:tcPr>
          <w:p w:rsidR="00181249" w:rsidRPr="00181249" w:rsidRDefault="00181249" w:rsidP="00181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C701F" w:rsidP="00181249">
            <w:pPr>
              <w:pStyle w:val="a4"/>
              <w:tabs>
                <w:tab w:val="left" w:pos="284"/>
              </w:tabs>
              <w:spacing w:after="0" w:line="276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 xml:space="preserve">едостаточная активность работодателя в проектировании тем выпускных </w:t>
            </w:r>
            <w:r w:rsidR="00181249">
              <w:rPr>
                <w:rFonts w:ascii="Times New Roman" w:hAnsi="Times New Roman"/>
                <w:sz w:val="28"/>
                <w:szCs w:val="28"/>
              </w:rPr>
              <w:t>квалификационных работ;</w:t>
            </w:r>
          </w:p>
          <w:p w:rsidR="00181249" w:rsidRPr="00181249" w:rsidRDefault="00181249" w:rsidP="00181249">
            <w:pPr>
              <w:pStyle w:val="a4"/>
              <w:tabs>
                <w:tab w:val="left" w:pos="284"/>
              </w:tabs>
              <w:spacing w:after="0" w:line="276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не достаточная проработка тем практик и практических работ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C701F" w:rsidP="00181249">
            <w:pPr>
              <w:pStyle w:val="a4"/>
              <w:spacing w:after="0" w:line="276" w:lineRule="auto"/>
              <w:ind w:left="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81249" w:rsidRPr="00181249">
              <w:rPr>
                <w:rFonts w:ascii="Times New Roman" w:hAnsi="Times New Roman"/>
                <w:sz w:val="28"/>
                <w:szCs w:val="28"/>
              </w:rPr>
              <w:t>рганизация эффективного взаимодействия колледжа с работодателем в процессе подготовки к государственной итоговой аттестации</w:t>
            </w:r>
          </w:p>
        </w:tc>
      </w:tr>
    </w:tbl>
    <w:p w:rsidR="00181249" w:rsidRPr="00181249" w:rsidRDefault="0018124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29" w:rsidRDefault="001B7C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81249" w:rsidRPr="00181249" w:rsidRDefault="00181249" w:rsidP="001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</w:t>
      </w:r>
      <w:r w:rsidR="001B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Проблемы материально-технического оснащения образовательной организации</w:t>
      </w:r>
    </w:p>
    <w:tbl>
      <w:tblPr>
        <w:tblpPr w:leftFromText="180" w:rightFromText="180" w:vertAnchor="text" w:horzAnchor="margin" w:tblpX="113" w:tblpY="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37"/>
        <w:gridCol w:w="3588"/>
      </w:tblGrid>
      <w:tr w:rsidR="00181249" w:rsidRPr="00181249" w:rsidTr="001C701F">
        <w:tc>
          <w:tcPr>
            <w:tcW w:w="2693" w:type="dxa"/>
          </w:tcPr>
          <w:p w:rsidR="00181249" w:rsidRPr="00181249" w:rsidRDefault="00181249" w:rsidP="001C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C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проблемы и противоречия</w:t>
            </w:r>
          </w:p>
        </w:tc>
        <w:tc>
          <w:tcPr>
            <w:tcW w:w="3588" w:type="dxa"/>
            <w:shd w:val="clear" w:color="auto" w:fill="auto"/>
          </w:tcPr>
          <w:p w:rsidR="00181249" w:rsidRPr="00181249" w:rsidRDefault="00181249" w:rsidP="001C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решения выявленных проблем</w:t>
            </w:r>
          </w:p>
        </w:tc>
      </w:tr>
      <w:tr w:rsidR="00181249" w:rsidRPr="00181249" w:rsidTr="001C701F">
        <w:tc>
          <w:tcPr>
            <w:tcW w:w="2693" w:type="dxa"/>
          </w:tcPr>
          <w:p w:rsidR="00181249" w:rsidRPr="00181249" w:rsidRDefault="00181249" w:rsidP="001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«Автомеханик»,</w:t>
            </w:r>
          </w:p>
          <w:p w:rsidR="00181249" w:rsidRPr="00181249" w:rsidRDefault="00181249" w:rsidP="001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 и ремонт автомобильного транспорта»</w:t>
            </w:r>
          </w:p>
        </w:tc>
        <w:tc>
          <w:tcPr>
            <w:tcW w:w="3637" w:type="dxa"/>
            <w:shd w:val="clear" w:color="auto" w:fill="auto"/>
          </w:tcPr>
          <w:p w:rsidR="00181249" w:rsidRPr="00181249" w:rsidRDefault="00181249" w:rsidP="001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оборудования учебных мастерских с требованиями </w:t>
            </w:r>
            <w:proofErr w:type="spellStart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демонстрационного экзамена</w:t>
            </w:r>
          </w:p>
          <w:p w:rsidR="00181249" w:rsidRPr="00181249" w:rsidRDefault="00181249" w:rsidP="001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shd w:val="clear" w:color="auto" w:fill="auto"/>
          </w:tcPr>
          <w:p w:rsidR="00181249" w:rsidRPr="00181249" w:rsidRDefault="00181249" w:rsidP="001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демонстрационного экзамена. Создание учебной мастерской </w:t>
            </w:r>
            <w:proofErr w:type="gramStart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18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инфраструктурного листа</w:t>
            </w:r>
          </w:p>
        </w:tc>
      </w:tr>
      <w:tr w:rsidR="001C701F" w:rsidRPr="009909DB" w:rsidTr="001C701F">
        <w:trPr>
          <w:trHeight w:val="979"/>
        </w:trPr>
        <w:tc>
          <w:tcPr>
            <w:tcW w:w="2693" w:type="dxa"/>
          </w:tcPr>
          <w:p w:rsidR="001C701F" w:rsidRPr="001C701F" w:rsidRDefault="001C701F" w:rsidP="001C70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1F">
              <w:rPr>
                <w:rFonts w:ascii="Times New Roman" w:hAnsi="Times New Roman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3637" w:type="dxa"/>
            <w:shd w:val="clear" w:color="auto" w:fill="auto"/>
          </w:tcPr>
          <w:p w:rsidR="001C701F" w:rsidRPr="001C701F" w:rsidRDefault="001C701F" w:rsidP="001C701F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C701F">
              <w:rPr>
                <w:rFonts w:ascii="Times New Roman" w:hAnsi="Times New Roman"/>
                <w:sz w:val="28"/>
                <w:szCs w:val="28"/>
              </w:rPr>
              <w:t>едостаточная обеспеченность лицензионным программным обеспечением</w:t>
            </w:r>
          </w:p>
        </w:tc>
        <w:tc>
          <w:tcPr>
            <w:tcW w:w="3588" w:type="dxa"/>
            <w:shd w:val="clear" w:color="auto" w:fill="auto"/>
          </w:tcPr>
          <w:p w:rsidR="001C701F" w:rsidRPr="001C701F" w:rsidRDefault="001C701F" w:rsidP="001C701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701F">
              <w:rPr>
                <w:rFonts w:ascii="Times New Roman" w:hAnsi="Times New Roman"/>
                <w:sz w:val="28"/>
                <w:szCs w:val="28"/>
              </w:rPr>
              <w:t>риобретение лицензионного программного обеспечения</w:t>
            </w:r>
          </w:p>
        </w:tc>
      </w:tr>
    </w:tbl>
    <w:p w:rsidR="00181249" w:rsidRPr="00482604" w:rsidRDefault="00181249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2604" w:rsidRPr="00482604" w:rsidRDefault="00181249" w:rsidP="004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="00482604" w:rsidRPr="004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компетенций</w:t>
      </w:r>
    </w:p>
    <w:p w:rsidR="00482604" w:rsidRPr="00482604" w:rsidRDefault="00482604" w:rsidP="004826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604" w:rsidRPr="00482604" w:rsidRDefault="00482604" w:rsidP="004826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и общие компетенции по  образовательным программам «Информационные  системы (по отраслям)», «Техническое обслуживание и ремонт автомобильного транспорта», «Повар, кондитер»,  «Электромонтёр по ремонту и обслуживанию электрооборудования (по отраслям)», «Техническая эксплуатация и обслуживание электрического и электромеханического оборудования (по отраслям)», «Право и организация социального обеспечения», «Автомеханик», «Технология машиностроения» сформированы согласно требованиям федеральных государственных образовательных стандартов среднего профессионального образования по специальностям и профессиям  (ком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сформированы менее 50% или чуть</w:t>
      </w:r>
      <w:r w:rsidRPr="004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50%, отсутствуют).</w:t>
      </w:r>
    </w:p>
    <w:p w:rsidR="00181249" w:rsidRPr="00582030" w:rsidRDefault="00181249" w:rsidP="00582030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75A" w:rsidRDefault="0031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575A" w:rsidRPr="0031575A" w:rsidRDefault="0031575A" w:rsidP="000921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оспитательная работа</w:t>
      </w:r>
    </w:p>
    <w:p w:rsidR="0031575A" w:rsidRPr="0031575A" w:rsidRDefault="0031575A" w:rsidP="0031575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75A" w:rsidRPr="0031575A" w:rsidRDefault="0031575A" w:rsidP="003157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29.12.2012 года № 273-ФЗ «Об образовании в Российской Федерации» образование включает в себя три процесса: обучение, развитие и воспитание. В профессиональный стандарт отдельным разделом включена и конкретизирована воспитательная функция педагога. А воспитание в отечественной традиции всегда считалось самым важным делом, так как обученный, но не воспитанный человек мог быть отменным </w:t>
      </w:r>
      <w:proofErr w:type="gramStart"/>
      <w:r w:rsidRPr="0031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мерзавцем</w:t>
      </w:r>
      <w:proofErr w:type="gramEnd"/>
      <w:r w:rsidRPr="0031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3D" w:rsidRPr="0061003D" w:rsidRDefault="0061003D" w:rsidP="0061003D">
      <w:pPr>
        <w:spacing w:before="150"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является важнейшей составной частью образовательного процесса в колледже, одним из обязательных условий и предпосылок повышения качества подготовки специалиста, его максимального соответствия требованиям современного рынка труда и современным социально-экономическим условиям. Воспитательная работа в колледже в 2018-2019 учебном году проводилась целенаправленно и планомерно.</w:t>
      </w:r>
    </w:p>
    <w:p w:rsidR="0061003D" w:rsidRDefault="0061003D" w:rsidP="0061003D">
      <w:pPr>
        <w:spacing w:before="150" w:after="0" w:line="276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0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Психолого-педагогическое сопровождение</w:t>
      </w:r>
    </w:p>
    <w:p w:rsidR="0061003D" w:rsidRPr="0061003D" w:rsidRDefault="0061003D" w:rsidP="0061003D">
      <w:pPr>
        <w:spacing w:before="150" w:after="0" w:line="276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направлений воспитательной работы является реализация индивидуального подхода к студентам на основе психолого-педагогических исследований и наблюдений. Данные социологических исследований показывают, что студенты на начальном этапе учебы сталкиваются с большими проблемами: более высокие интеллектуальные перегрузки, неправильно организованный учебный процесс, неумение выстраивать отношения в новом коллективе. С целью решения этой проблемы в колледже реализуется ряд мероприятий по адаптации первокурсников в новых для них условиях. Реализация программы адаптации первокурсников позволяет посредством проведения организационно-деятельных игр, тренингов, индивидуальных консультирований, проведения диагностик, добиться результатов по вхождению студентов нового набора в жизнь коллектива без каких-либо стрессовых и конфликтных ситуаций. Большую работу в этом направлении проводят как представители социально-педагогической службы, классные руководители, так и преподаватели, из занятия в занятие научающие студентов учиться в новых условиях и справляться с проблемами.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социально-педагогического консилиума в </w:t>
      </w:r>
      <w:r w:rsidR="002A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A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подведены итоги по адаптации студентов первого курса, определены основные направления и приоритетные виды деятельности в учебной и воспитательной работе. Ими стали: формирование общей культуры у первокурсников, выработка </w:t>
      </w: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навыков и умений учиться, формирование сознательного отношения к учебе, включение в досуговую деятельность. Одним из важнейших элементов воспитательной работы является психолого-педагогическое сопровождение обучающихся и их родителей. В этом учебном году: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«Анкета первокурсника» -124 человека. Составлен сводный отчет, результаты анкетирования доведены до сведения классных руководителей;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проведено анкетирование по изучению личности вновь прибывших опекаемых (7 человек) и в дальнейшем индивидуальные беседы по результатам анкетирования и в целях преодоления проблем в адаптации;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шести группах проведена методика «Изучение мотивации обучения в колледже» - 131 человек. По результатам методики проведены групповые и индивидуальные беседы;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проведено тестирование «Уровень индивидуальной агрессивности», с 14 студентами по результатам теста проведены индивидуальные занятия;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126 первокурсников прошли экспресс-диагностику «Характерологические особенности личности» (характер, темперамент, тип личности). Составлены сводные таблицы по каждой учебной группе. По результатам диагностики в 3 группах проведены тренинги;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- 52 студента самостоятельно обратились к психологу по вопросам межличностного взаимоотношения с </w:t>
      </w:r>
      <w:proofErr w:type="spell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одногруппниками</w:t>
      </w:r>
      <w:proofErr w:type="spell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отношениям с родителями, по проблемам эмоционального характера (как отпустить обиду, страх, неуверенность в себе и собственных силах, как справиться со злостью, что делать с чувством вины и др.), а также по взаимоотношениям с противоположным полом;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родителей обратилось к психологу за консультацией по вопросу детско-родительских отношений;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13 обучающимися сотрудниками социально-педагогической службы проведена работа по профилактике суицидального поведения (информация была получена от проверки </w:t>
      </w:r>
      <w:proofErr w:type="spell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proofErr w:type="spell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студентов, от педагогов, в результате проведенных диагностик и выявленных в ходе работы психолога);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- 97 студентов были протестированы по методике</w:t>
      </w:r>
      <w:proofErr w:type="gram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ифференцированно - диагностического опросника Е.А. Климова. По результатам методики также были проведены групповые и индивидуальные консультации;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- 150 человек прошли тестирование на раннее выявление ВИЧ-инфекции с помощью БТ. Были проведены до- и после тестовое консультирование с каждым студентом. </w:t>
      </w:r>
      <w:proofErr w:type="gram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</w:t>
      </w:r>
      <w:proofErr w:type="gram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ВИЧ-инфицированный;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- 172 студента групп 1 и частично 2 курса прошли социально-психологическое тестирование на раннее выявление употребления наркотиков и </w:t>
      </w:r>
      <w:proofErr w:type="spell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 Результаты были обобщены и направлены в министерство образования и молодежной политики СО, в конце года был проведен сравнительный анализ по факторам риска за 3 </w:t>
      </w:r>
      <w:proofErr w:type="gram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1003D" w:rsidRPr="0061003D" w:rsidRDefault="0061003D" w:rsidP="0061003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этого учебного года сотрудниками социально-педагогической службы была проведена большая работа по выявлению студентов, употребляющих </w:t>
      </w:r>
      <w:proofErr w:type="spell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профилактическая работа с ними и их родителями (законными представителями). Было выявлено 16 человек. После проведенной работы удалось сбить волну </w:t>
      </w:r>
      <w:proofErr w:type="gramStart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употребляющих</w:t>
      </w:r>
      <w:proofErr w:type="gramEnd"/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Оказало влияние и то, что мы рассказали об этой проблеме на курсовом родительском собрании.  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воспитательной работы, организации коллективных творческих были посредством анкетирования выявлены интересы студентов, их творческие наклонности, коммуникативные способности и в дальнейшем они привлекались к участию в мероприятиях. Не буду перечислять мероприятия, которые были проведены, все были в той или иной мере их участниками или зрителями. Скажу лишь, что, что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семестре 2018-2019 учебного года в соответствии с планом воспитательной деятельности прошло 30 мероприятий патриотической, гражданской, культурно-досуговой и профилактической направленности: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(8 мероприятий):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знаний, дефиле деловой одежды, городские конкурсы «Невьянская миля», «Забег на башню» в рамках областного Дня трезвости, областной конкурс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безопасность на дорогах» в г.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Тагиле, в два этапа (спортивный и творческий) прошел День первокурсника, Месячник безопасности;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(9 мероприятий):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студенческого самоуправления, День учителя, отчетно-выборная студенческая конференция, траурное мероприятие «Керчь, мы скорбим вместе с тобой!», неделя толерантности, волонтеры в помощь детям-сиротам (соревнования на базе колледжа для 20 воспитанников детского дома), игра-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«Единство в нас» для групп 1 курса  совместно со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студсоветом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ОФКС и МП, студенческая конференция «Демидовские чтения», игра КВН среди работающей молодежи Невьянского городского округа (сборная команда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сотрудников колледжа);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(7 мероприятий):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городские соревнования по стрельбе из пневматической винтовки «Тяжело в учении, легко в бою», игра-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поисках права», областной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фестивальКВН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«Рас-КА-Чай» в г. Качканаре, День матери, День правовой помощи детям, встреча с военкомом и руководителями патриотических движений г. Невьянска на мероприятии «Есть такая профессия – Родину защищать»,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идер (танцевальный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групп 1 курса);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(6 мероприятий):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идер (танцевальный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групп 2 курса), правовая игра «Я гражданин своей страны» к 25-летию Конституции РФ, встреча с представителями колонии, политический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 курс) к 25-летию Конституции РФ с участием председателя ТИК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Жигалиной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торжественное вручение зачеток, новогодний карнавал.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семестре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соответствии с планом воспитательной деятельности прошло 35 мероприятий патриотической, гражданской, культурно-досуговой и профилактической направленности: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(5 мероприятий): (Татьянин День - молодежная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тусовка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курсовые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часы, посвященные Международному Дню памяти жертв Холокоста, тренинги «Узнай себя», уроки мужества «О подвиге Ленинграда», Студенческий десант в МО МВД), 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(9 мероприятий): (областная лига КВН, Студенческий десант в МО МВД, лыжня России, городской митинг, посвященный выводу войск из Афганистана, школа лидера, конкурс плакатов «Я Родине служу», смотр строя и песни, КВН среди команд ГЗУО «Жизнь прекрасна и удивительна – главное подобрать интерес!»</w:t>
      </w:r>
      <w:proofErr w:type="gramEnd"/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(6 мероприятий):  (студенческий десант в МО МВД, праздничная программа к 8 Марта, конкурс агитационных бригад профессиональной в г. Н-Тагиле, конкурс чтецов «Все начинается с любви», курсовые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часы, посвященные присоединению Крыма с Россией и посвященный Международному дню борьбы с наркоманией и наркобизнесом)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(4 мероприятий):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фестваль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«Кубок вызова» в г. Н-Тагиле, молодежная лига КВН среди команд СПО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Екатеринбурге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последний звонок для гр. 451, 455, 457 и 368, конкурс чтецов на тему о войне.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(6 мероприятий): фестиваль «Ветер Победы», концерт для ветеранов, митинг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Победы, мероприятие волонтеров, легкоатлетическая эстафета, шествие 1 Мая.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(5 мероприятий): последний звонок для гр. № 31, 32 и 35, мероприятие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защиты детей, День здоровья, выпускной бал, мероприятие, посвященное Дню России, мероприятие, посвященное Дню памяти и скорби).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Итого, за учебный год было проведено 65 мероприятий патриотической, гражданской, культурно-досуговой и профилактической направленности.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семестре 2018-2019 учебного года в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колледжеработало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кружков и секций, в 7 из которых занималось на постоянной основе 115 человек, что составляет 24 % от общего количества студентов, обучающихся по очной форме обучения, во 2 семестре 6 кружков и секций, в которых также занималось 115 человек на постоянной основе и хореографией по графику.</w:t>
      </w:r>
      <w:proofErr w:type="gramEnd"/>
    </w:p>
    <w:p w:rsid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Внеклассная спортивно – массовая и оздоровительная работа строилась согласно плану работы и календаря спортивных соревнований. В этом году помимо различных турниров на приз колледжа проводилось много товарищеских встреч на нашей базе с учащимися школ и учреждений города, например, с ПЧ – 46, посвященной 700 -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пожарной охраны. </w:t>
      </w: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студенты участвовали в городских, областных и российских соревнованиях.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03D" w:rsidRDefault="0061003D" w:rsidP="0061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0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Социальное сопровождение </w:t>
      </w:r>
      <w:proofErr w:type="gramStart"/>
      <w:r w:rsidRPr="00610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</w:p>
    <w:p w:rsidR="0061003D" w:rsidRPr="0061003D" w:rsidRDefault="0061003D" w:rsidP="00610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осуществлялась постоянная работа с обучающимися, состоящими на персонифицированном учете во взаимодействии с представителями органов и учреждений системы профилактики.</w:t>
      </w:r>
      <w:proofErr w:type="gramEnd"/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01.09.2018г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ПДН МО МВД России «Невьянский» состояло 19 несовершеннолетних, в том числе 8 из них прибыло на обучение в колледж уже состоявшими на учете, (АППГ – 15). Рост числа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состоящих на учете в </w:t>
      </w:r>
      <w:r w:rsidR="00B64CD5"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ПДН, составил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27%.</w:t>
      </w:r>
    </w:p>
    <w:p w:rsidR="0061003D" w:rsidRPr="0061003D" w:rsidRDefault="0061003D" w:rsidP="0061003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(по ст. 7.27 КоАП РФ и по ч. 1 ст. 12.7 КоАП РФ) за совершение административных правонарушений, были поставлены на учет в период 1 семестра 2018-19 учебного года.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обучающихся, будучи студентами колледжа, в связи с совершением административных </w:t>
      </w:r>
      <w:r w:rsidR="00B64CD5"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правонарушений, были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учет в период 2 семестра 2018-19 учебного года (ч. 1 ст. 12.7 КоАП РФ, бродяжничество, ст. 20.21 КоАП РФ), самовольный уход.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01.07.2019г. на учете в ПДН МО МВД России «Невьянский» состоит 12 несовершеннолетних, обучающихся в данном образовательном учреждении (АППГ – 8). </w:t>
      </w:r>
    </w:p>
    <w:p w:rsidR="0061003D" w:rsidRPr="0061003D" w:rsidRDefault="0061003D" w:rsidP="0061003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несовершеннолетних, поставленных на профилактический учет в ПДН МО МВД России «Невьянский» проводится ежемесячно, посредством проведения сверки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подучетного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с органами полиции с составлением акта. </w:t>
      </w:r>
    </w:p>
    <w:p w:rsidR="0061003D" w:rsidRPr="0061003D" w:rsidRDefault="0061003D" w:rsidP="0061003D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с профилактического учета по различным основаниям (исправление, отчисление, совершеннолетие):</w:t>
      </w:r>
    </w:p>
    <w:p w:rsidR="0061003D" w:rsidRPr="0061003D" w:rsidRDefault="0061003D" w:rsidP="0061003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семестре учебного года -  снято с профилактического учета 6 обучающихся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семестре учебного года снято 7 . 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 </w:t>
      </w:r>
      <w:proofErr w:type="gramStart"/>
      <w:r w:rsidRPr="0061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снятых</w:t>
      </w:r>
      <w:proofErr w:type="gramEnd"/>
      <w:r w:rsidRPr="0061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профилактического учета ПДН на конец учебного года составляет 52% (АППГ – 53%)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Коэффициент снижения числа подростков, состоящих на учете в ПДН, составил 34%. (АППГ – 27%).</w:t>
      </w:r>
      <w:r w:rsidRPr="00610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61003D" w:rsidRPr="0061003D" w:rsidRDefault="0061003D" w:rsidP="00610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1701"/>
        <w:gridCol w:w="1701"/>
        <w:gridCol w:w="1745"/>
        <w:gridCol w:w="1701"/>
      </w:tblGrid>
      <w:tr w:rsidR="0061003D" w:rsidRPr="0061003D" w:rsidTr="007A03C4">
        <w:trPr>
          <w:jc w:val="center"/>
        </w:trPr>
        <w:tc>
          <w:tcPr>
            <w:tcW w:w="2890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анализ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5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1003D" w:rsidRPr="0061003D" w:rsidTr="007A03C4">
        <w:trPr>
          <w:jc w:val="center"/>
        </w:trPr>
        <w:tc>
          <w:tcPr>
            <w:tcW w:w="2890" w:type="dxa"/>
          </w:tcPr>
          <w:p w:rsidR="0061003D" w:rsidRPr="0061003D" w:rsidRDefault="0061003D" w:rsidP="0061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студентов состоящих на учете в ПДН на начало учебного года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45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1003D" w:rsidRPr="0061003D" w:rsidTr="007A03C4">
        <w:trPr>
          <w:jc w:val="center"/>
        </w:trPr>
        <w:tc>
          <w:tcPr>
            <w:tcW w:w="2890" w:type="dxa"/>
          </w:tcPr>
          <w:p w:rsidR="0061003D" w:rsidRPr="0061003D" w:rsidRDefault="0061003D" w:rsidP="0061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студентов, прибывших в </w:t>
            </w:r>
            <w:proofErr w:type="gramStart"/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End"/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будучи состоящими на учете в ПДН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45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(3 чел. – летний период)</w:t>
            </w:r>
          </w:p>
        </w:tc>
      </w:tr>
      <w:tr w:rsidR="0061003D" w:rsidRPr="0061003D" w:rsidTr="007A03C4">
        <w:trPr>
          <w:trHeight w:val="1198"/>
          <w:jc w:val="center"/>
        </w:trPr>
        <w:tc>
          <w:tcPr>
            <w:tcW w:w="2890" w:type="dxa"/>
          </w:tcPr>
          <w:p w:rsidR="0061003D" w:rsidRPr="0061003D" w:rsidRDefault="0061003D" w:rsidP="0061003D">
            <w:pPr>
              <w:spacing w:after="20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студентов состоящих на учете в ПДН на конец учебного года 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45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1003D" w:rsidRPr="0061003D" w:rsidTr="007A03C4">
        <w:trPr>
          <w:trHeight w:val="989"/>
          <w:jc w:val="center"/>
        </w:trPr>
        <w:tc>
          <w:tcPr>
            <w:tcW w:w="2890" w:type="dxa"/>
          </w:tcPr>
          <w:p w:rsidR="0061003D" w:rsidRPr="0061003D" w:rsidRDefault="0061003D" w:rsidP="0061003D">
            <w:pPr>
              <w:spacing w:after="20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снятых</w:t>
            </w:r>
            <w:proofErr w:type="gramEnd"/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профилактического учета ПДН на конец учебного года 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745" w:type="dxa"/>
            <w:vAlign w:val="center"/>
          </w:tcPr>
          <w:p w:rsidR="0061003D" w:rsidRPr="0061003D" w:rsidRDefault="0061003D" w:rsidP="006100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701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</w:tbl>
    <w:p w:rsidR="0061003D" w:rsidRPr="0061003D" w:rsidRDefault="0061003D" w:rsidP="00610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61003D" w:rsidRDefault="0061003D" w:rsidP="0061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правонарушений и преступлений</w:t>
      </w:r>
    </w:p>
    <w:p w:rsidR="0061003D" w:rsidRPr="0061003D" w:rsidRDefault="0061003D" w:rsidP="00610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10"/>
        <w:gridCol w:w="2127"/>
        <w:gridCol w:w="2126"/>
      </w:tblGrid>
      <w:tr w:rsidR="0061003D" w:rsidRPr="0061003D" w:rsidTr="007A03C4">
        <w:trPr>
          <w:jc w:val="center"/>
        </w:trPr>
        <w:tc>
          <w:tcPr>
            <w:tcW w:w="3227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анализ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7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1003D" w:rsidRPr="0061003D" w:rsidTr="007A03C4">
        <w:trPr>
          <w:jc w:val="center"/>
        </w:trPr>
        <w:tc>
          <w:tcPr>
            <w:tcW w:w="3227" w:type="dxa"/>
          </w:tcPr>
          <w:p w:rsidR="0061003D" w:rsidRPr="0061003D" w:rsidRDefault="0061003D" w:rsidP="0061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Совершено </w:t>
            </w:r>
            <w:proofErr w:type="gramStart"/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21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выявлено образовательным учреждением и сообщено в полицию)</w:t>
            </w:r>
          </w:p>
        </w:tc>
      </w:tr>
      <w:tr w:rsidR="0061003D" w:rsidRPr="0061003D" w:rsidTr="007A03C4">
        <w:trPr>
          <w:jc w:val="center"/>
        </w:trPr>
        <w:tc>
          <w:tcPr>
            <w:tcW w:w="3227" w:type="dxa"/>
          </w:tcPr>
          <w:p w:rsidR="0061003D" w:rsidRPr="0061003D" w:rsidRDefault="0061003D" w:rsidP="0061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Совершено </w:t>
            </w:r>
            <w:proofErr w:type="gramStart"/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21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1003D" w:rsidRPr="0061003D" w:rsidTr="007A03C4">
        <w:trPr>
          <w:jc w:val="center"/>
        </w:trPr>
        <w:tc>
          <w:tcPr>
            <w:tcW w:w="3227" w:type="dxa"/>
          </w:tcPr>
          <w:p w:rsidR="0061003D" w:rsidRPr="0061003D" w:rsidRDefault="0061003D" w:rsidP="0061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снижения (роста) количества правонарушений</w:t>
            </w:r>
          </w:p>
        </w:tc>
        <w:tc>
          <w:tcPr>
            <w:tcW w:w="21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61003D" w:rsidRPr="0061003D" w:rsidTr="007A03C4">
        <w:trPr>
          <w:jc w:val="center"/>
        </w:trPr>
        <w:tc>
          <w:tcPr>
            <w:tcW w:w="3227" w:type="dxa"/>
          </w:tcPr>
          <w:p w:rsidR="0061003D" w:rsidRPr="0061003D" w:rsidRDefault="0061003D" w:rsidP="0061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снижения (роста) количества преступлений</w:t>
            </w:r>
          </w:p>
        </w:tc>
        <w:tc>
          <w:tcPr>
            <w:tcW w:w="21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:rsidR="0061003D" w:rsidRPr="0061003D" w:rsidRDefault="0061003D" w:rsidP="00610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персонифицированном учете в ТКДН и ЗП Невьянского района на 01.09.2018г. состояло 3 обучающихся колледжа, (АППГ – 2 студента) и 5 семей, (АППГ – 2 семьи), находящиеся в социально опасном положении, четверо из них состоят также и на профилактическом учете в ПДН. 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отчетный период были сняты с персонифицированного учета: 2 н/л, находящиеся в социально опасном положении, и 2 семьи,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положении.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конец учебного года состоит 1 студент и 3 семьи, находящиеся в социально опасном положении (АППГ – 3). Количество обучающихся и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состоящих на учете в ТКДН и ЗП практически находится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 же уровне.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данную категорию обучающихся ежеквартально социально-педагогической службой составляется отчет о реализации индивидуальных программ реабилитации и адаптации (ИПР и А). В отчете указывается проделанная профилактическая, воспитательная и работа по досуговой занятости, проведенная с обучающимися и их законными представителями в текущий период. Отчет направляется в ТКДН и ЗП Невьянского района.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детей-сирот и детей, оставшихся без попечения родителей, на 01.0</w:t>
      </w:r>
      <w:r w:rsidR="0004421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1.2019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учебного года составляло 26 человек, из них: 13 человек, находящихся под опекой; 13 человек на полном государственном обеспечении.  В ходе образовательного процесса, 7 человек были отчислены по собственному желанию, 4 человека отчислены в связи с окончанием колледжа.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года, на 01.07.2019г. количество детей-сирот и детей, оставшихся без попечения родителей, составляет 15 человек,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8 человек, находящихся под опекой; 7 человек на полном государственном обеспечении. 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своевременного социального обеспечения обучающихся данной категории, на всех студентов были подготовлены приказы на ежемесячные социальные выплаты согласно федерального и областного законодательства: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зачислении на полное государственное обеспечение обучающихся из числа детей – сирот и детей, оставшихся без попечения родителей – 5 обучающихся;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назначении государственной социальной стипендии – 12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назначении государственной академической стипендии – 11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(единовременная) выплата пособия на приобретение учебной литературы и письменных принадлежностей обучающимся из числа детей сирот и детей, оставшихся без попечения родителей – выплачена 13 человекам;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Компенсация за проезд детям – сиротам и детям, оставшимся без попечения родителей – выплачена 4 обучающимся из указанной категории (ежемесячно).</w:t>
      </w:r>
      <w:proofErr w:type="gramEnd"/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выплате единовременного денежного пособия в размере 1 040 рублей, единовременной выплате денежной компенсации в размере 42 297 рублей 60 копеек предоставлено 4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2019 года проведено 47</w:t>
      </w:r>
      <w:r w:rsidRPr="00610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Стипендиальной комиссии (АППГ – 37), входе которых были приняты решения о назначении: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социальной стипендии 58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 обучающимся категории ребенок-инвалид (АППГ – 55);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академической стипендии (по результатам аттестации за 1 семестр) – 100 обучающимся (АППГ – 104);</w:t>
      </w:r>
    </w:p>
    <w:p w:rsidR="0061003D" w:rsidRPr="0061003D" w:rsidRDefault="0061003D" w:rsidP="006100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представленной справки Управления социальной политики, заявления обучающегося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42 студентам была выплачена материальная помощь (АППГ – 27). Кроме того, на основании протокола психолого-медико-педагогической комиссии и личного заявления - 20 слушателям групп № 14 и № 23 была назначена материальная помощь.</w:t>
      </w:r>
    </w:p>
    <w:p w:rsidR="0061003D" w:rsidRDefault="0061003D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Действенной формой по профилактике безнадзорности и правонарушений являются Советы по профилактике, которые проводятся регулярно (не менее 2-х в течение месяца). За данный период 2018 – 2019 учебного года было организовано и проведено</w:t>
      </w:r>
      <w:r w:rsidRPr="00610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30 заседаний Совета профилактики</w:t>
      </w:r>
      <w:r w:rsidRPr="00610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39), на которых обсуждено 128 обучающихся (АППГ – 163), из них 108 человек с родителями (законными представителями) (АППГ – 115).</w:t>
      </w:r>
      <w:r w:rsidRPr="00610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обсужденных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обучающихся повторно.</w:t>
      </w:r>
    </w:p>
    <w:p w:rsidR="00237D43" w:rsidRDefault="00237D43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кружков и секций</w:t>
      </w:r>
    </w:p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65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</w:t>
      </w:r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работало 8 кружков и секций, в 7 из которых занималось на постоянной основе 115 человек, что составляет </w:t>
      </w:r>
      <w:r w:rsidRPr="0023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24 %</w:t>
      </w:r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студентов, обучающихся по очной форме обучения. А хореографией студенты занимаются по плавающему графику (группы 1 курса)</w:t>
      </w:r>
    </w:p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43" w:rsidRPr="00237D43" w:rsidRDefault="00237D43" w:rsidP="00657B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кружков и секций на начало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260"/>
        <w:gridCol w:w="2196"/>
        <w:gridCol w:w="3487"/>
      </w:tblGrid>
      <w:tr w:rsidR="00237D43" w:rsidRPr="00237D43" w:rsidTr="00237D43">
        <w:trPr>
          <w:trHeight w:val="375"/>
        </w:trPr>
        <w:tc>
          <w:tcPr>
            <w:tcW w:w="628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секции</w:t>
            </w: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</w:t>
            </w:r>
          </w:p>
        </w:tc>
      </w:tr>
      <w:tr w:rsidR="00237D43" w:rsidRPr="00237D43" w:rsidTr="00237D43">
        <w:trPr>
          <w:trHeight w:val="1066"/>
        </w:trPr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(юноши)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 Олег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Арифович</w:t>
            </w:r>
            <w:proofErr w:type="spellEnd"/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зал,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Луначарского, 26</w:t>
            </w:r>
          </w:p>
        </w:tc>
      </w:tr>
      <w:tr w:rsidR="00237D43" w:rsidRPr="00237D43" w:rsidTr="00237D43"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 Олег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Арифович</w:t>
            </w:r>
            <w:proofErr w:type="spellEnd"/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16-30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зал,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Луначарского, 26</w:t>
            </w:r>
          </w:p>
        </w:tc>
      </w:tr>
      <w:tr w:rsidR="00237D43" w:rsidRPr="00237D43" w:rsidTr="00237D43"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(юноши)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 Олег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Арифович</w:t>
            </w:r>
            <w:proofErr w:type="spellEnd"/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зал,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Луначарского, 26</w:t>
            </w:r>
          </w:p>
        </w:tc>
      </w:tr>
      <w:tr w:rsidR="00237D43" w:rsidRPr="00237D43" w:rsidTr="00237D43"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Атлетическая гимнастика</w:t>
            </w: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 Олег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Арифович</w:t>
            </w:r>
            <w:proofErr w:type="spellEnd"/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зал,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Луначарского, 26</w:t>
            </w:r>
          </w:p>
        </w:tc>
      </w:tr>
      <w:tr w:rsidR="00237D43" w:rsidRPr="00237D43" w:rsidTr="00237D43"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МАС-</w:t>
            </w:r>
            <w:proofErr w:type="spell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рестлинг</w:t>
            </w:r>
            <w:proofErr w:type="spellEnd"/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Иноземцев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17-00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17-00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зал, ул.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6</w:t>
            </w:r>
            <w:proofErr w:type="gram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237D43" w:rsidRPr="00237D43" w:rsidTr="00237D43"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своими руками»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(декоративно -  прикладное творчество)</w:t>
            </w: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Смолина Ольга Геннадьевна</w:t>
            </w:r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(по расписанию), ул.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6</w:t>
            </w:r>
            <w:proofErr w:type="gram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237D43" w:rsidRPr="00237D43" w:rsidTr="00237D43"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КВН</w:t>
            </w: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зал, ул.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6</w:t>
            </w:r>
            <w:proofErr w:type="gram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237D43" w:rsidRPr="00237D43" w:rsidTr="00237D43">
        <w:trPr>
          <w:trHeight w:val="1691"/>
        </w:trPr>
        <w:tc>
          <w:tcPr>
            <w:tcW w:w="628" w:type="dxa"/>
          </w:tcPr>
          <w:p w:rsidR="00237D43" w:rsidRPr="00237D43" w:rsidRDefault="00237D43" w:rsidP="00385CF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196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Кондюрина</w:t>
            </w:r>
            <w:proofErr w:type="spellEnd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3487" w:type="dxa"/>
          </w:tcPr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14-30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зал, ул.</w:t>
            </w:r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6</w:t>
            </w:r>
            <w:proofErr w:type="gramStart"/>
            <w:r w:rsidRPr="0023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237D43" w:rsidRPr="00237D43" w:rsidRDefault="00237D43" w:rsidP="00657B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начала работать секция </w:t>
      </w:r>
      <w:proofErr w:type="spellStart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мас-рестлинга</w:t>
      </w:r>
      <w:proofErr w:type="spellEnd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истекший период участники секции неоднократно съездили в г. Екатеринбург на открытый чемпионат, в г. Сысерть на областные соревнования, в г. Чебоксары на чемпионат России. Занимали 3 или 2 командные места, студент 3 курса сдал экзамен на судью соревнований. Привлечены к работе секции и студенты, состоящие на учете в полиции (4 человека).</w:t>
      </w:r>
    </w:p>
    <w:p w:rsidR="00237D43" w:rsidRPr="00237D43" w:rsidRDefault="00237D43" w:rsidP="00237D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О.А. Смолина были проведены турниры между группами колледжа по баскетболу, волейболу, теннису и другим видам спорта. Традиционно проводились товарищеские встречи на базе колледжа с командами с. </w:t>
      </w:r>
      <w:proofErr w:type="spellStart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gramStart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Цементный</w:t>
      </w:r>
      <w:proofErr w:type="gramEnd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командами предприятия </w:t>
      </w:r>
      <w:proofErr w:type="spellStart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Хайлонг</w:t>
      </w:r>
      <w:proofErr w:type="spellEnd"/>
      <w:r w:rsidRPr="00237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 46. Принимали участие студенты колледжа и во всех городских спортивных соревнованиях, а также в кроссе наций с индивидуальными победами.</w:t>
      </w:r>
    </w:p>
    <w:p w:rsidR="0061003D" w:rsidRPr="0061003D" w:rsidRDefault="0061003D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657BB6" w:rsidRDefault="0061003D" w:rsidP="0061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7B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Совета профилактики</w:t>
      </w:r>
    </w:p>
    <w:p w:rsidR="0061003D" w:rsidRPr="0061003D" w:rsidRDefault="0061003D" w:rsidP="0061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52"/>
        <w:gridCol w:w="2410"/>
        <w:gridCol w:w="2126"/>
      </w:tblGrid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анализ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заседаний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Обсуждено </w:t>
            </w:r>
            <w:proofErr w:type="gramStart"/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61003D" w:rsidRPr="0061003D" w:rsidTr="007A03C4">
        <w:trPr>
          <w:trHeight w:val="919"/>
        </w:trPr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родителями (законными представителями)</w:t>
            </w: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Обсуждены повторно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представлений</w:t>
            </w: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ТКДН и ЗП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ПДН МО МВД России</w:t>
            </w:r>
          </w:p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родителей (законных представителей) </w:t>
            </w: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03D" w:rsidRPr="0061003D" w:rsidTr="007A03C4">
        <w:tc>
          <w:tcPr>
            <w:tcW w:w="2943" w:type="dxa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252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126" w:type="dxa"/>
            <w:vAlign w:val="center"/>
          </w:tcPr>
          <w:p w:rsidR="0061003D" w:rsidRPr="0061003D" w:rsidRDefault="0061003D" w:rsidP="0061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</w:tbl>
    <w:p w:rsidR="0061003D" w:rsidRPr="0061003D" w:rsidRDefault="0061003D" w:rsidP="00610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61003D" w:rsidRDefault="0061003D" w:rsidP="006100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Совета профилактики, по истечении определенного срока, у 72 обучающихся прослеживается тенденция к изменению ситуации с обучением (ликвидация задолженностей, устранение пропусков занятий и т.д.). Что с уверенностью можно определить результативность данной формы на 68%. </w:t>
      </w:r>
    </w:p>
    <w:p w:rsidR="0061003D" w:rsidRPr="0061003D" w:rsidRDefault="0061003D" w:rsidP="006100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подготовлено и направлено 16 представлений в ТКДН и ЗП Невьянского района для принятия к несовершеннолетнему и его родителям мер общественного воздействия (АППГ – 19);</w:t>
      </w:r>
    </w:p>
    <w:p w:rsidR="0061003D" w:rsidRPr="0061003D" w:rsidRDefault="0061003D" w:rsidP="006100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подготовлено и направлено 7 представления в ПДН МО МВД России «Невьянский» для принятия мер административного воздействия (АППГ – 16);</w:t>
      </w:r>
    </w:p>
    <w:p w:rsidR="0061003D" w:rsidRPr="0061003D" w:rsidRDefault="0061003D" w:rsidP="006100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Привлечено к административной ответственности по ч. 1 ст. 5.35 КоАП РФ – 5 родителей (законных представителей) АППГ – 11 чел. </w:t>
      </w:r>
    </w:p>
    <w:p w:rsidR="0061003D" w:rsidRPr="0061003D" w:rsidRDefault="0061003D" w:rsidP="006100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47 индивидуальных профилактических </w:t>
      </w: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педагогом с обучающим колледжа (АППГ – 63);</w:t>
      </w:r>
      <w:proofErr w:type="gramEnd"/>
    </w:p>
    <w:p w:rsidR="0061003D" w:rsidRPr="0061003D" w:rsidRDefault="0061003D" w:rsidP="006100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подготовлено и направлено 19 уведомлений о наличии у обучающихся пропусков по неуважительной причины, академических, текущих задолженностей по предметам (АППГ – 27).</w:t>
      </w:r>
      <w:proofErr w:type="gramEnd"/>
    </w:p>
    <w:p w:rsidR="0061003D" w:rsidRPr="0061003D" w:rsidRDefault="0061003D" w:rsidP="006100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классных руководителей направлялась через рабочие совещания и семинары. </w:t>
      </w:r>
      <w:r w:rsidRPr="0061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классные руководители ответственно относятся к своим обязанностям и это, конечно же, сказывается и на успеваемости, и на посещаемости, но есть и такие, которые не проводят должным образом классные часы, не системно работают с группой и отрицательный результат также виден.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тенденция наблюдается в работе классных руководителей Караваевой Д.С,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Чигвинцевой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Белоусовой Л.В. и других.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237D43" w:rsidRDefault="0061003D" w:rsidP="0061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Медицинское сопровождение</w:t>
      </w:r>
    </w:p>
    <w:p w:rsidR="0061003D" w:rsidRPr="0061003D" w:rsidRDefault="0061003D" w:rsidP="0061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медицинским персоналом проведена следующая работа: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318 направлений на флюорографическое обследование;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- 88 студентам выданы направления на диспансеризацию и осуществлен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прохождением;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выдано 63 направления на медицинское обследование студентам призывного возраста и осуществлен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прохождением;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документы на 42 сотрудника для прохождения диспансеризации: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423 человека первичных больных, данные отражены в журнале регистрации амбулаторных больных;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привито от гриппа 200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занесением в журнал учета профилактических прививок: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- 54 человека направлены на вакцинацию (реакция Манту, клещевой энцефалит и др.);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беседы по различным вопросам медицинского характера с занесением в журнал учета санитарно-просветительской работы.</w:t>
      </w:r>
    </w:p>
    <w:p w:rsidR="00044214" w:rsidRPr="00044214" w:rsidRDefault="00044214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2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Вывод: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 2020 год считать основными направлениями воспитательной работы: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продолжение работы над повышением уровня воспитанности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обучающихся культуры поведения;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продолжение работы по созданию условий для сохранения физического и психического здоровья обучающихся;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самостоятельности и инициативности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большего их числа для активного участия в самоуправлении;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активнее привлекать классных руководителей к подготовке совещаний и участию в конкурсах, проводимых внеурочных воспитательных мероприятиях;</w:t>
      </w:r>
    </w:p>
    <w:p w:rsidR="0061003D" w:rsidRPr="0061003D" w:rsidRDefault="0061003D" w:rsidP="006100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социального, психолого-педагогического сопровождения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61003D" w:rsidRPr="0061003D" w:rsidRDefault="0061003D" w:rsidP="0061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61003D" w:rsidRDefault="0061003D" w:rsidP="0061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3D" w:rsidRPr="0061003D" w:rsidRDefault="0061003D" w:rsidP="0061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5A" w:rsidRPr="0031575A" w:rsidRDefault="0031575A" w:rsidP="0031575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5A" w:rsidRPr="0031575A" w:rsidRDefault="0031575A" w:rsidP="00315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F1" w:rsidRDefault="000921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1F1" w:rsidRPr="000921F1" w:rsidRDefault="000921F1" w:rsidP="000921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Условия реализации профессиональных образовательных программ</w:t>
      </w:r>
    </w:p>
    <w:p w:rsidR="000921F1" w:rsidRPr="000921F1" w:rsidRDefault="000921F1" w:rsidP="000921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Кадровое обеспечение образовательной деятельности</w:t>
      </w:r>
    </w:p>
    <w:p w:rsidR="000921F1" w:rsidRPr="000921F1" w:rsidRDefault="000921F1" w:rsidP="000921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1F1" w:rsidRPr="000921F1" w:rsidRDefault="000921F1" w:rsidP="000921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реализуемых образовательных программ кадровыми ресурсами составляет 100%.</w:t>
      </w:r>
    </w:p>
    <w:p w:rsidR="000921F1" w:rsidRPr="000921F1" w:rsidRDefault="000921F1" w:rsidP="000921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состав:</w:t>
      </w:r>
    </w:p>
    <w:p w:rsidR="00EF052F" w:rsidRPr="00EF052F" w:rsidRDefault="00EF052F" w:rsidP="00385CF2">
      <w:pPr>
        <w:pStyle w:val="a4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55-65 лет- 27,5 % работников,  </w:t>
      </w:r>
    </w:p>
    <w:p w:rsidR="00EF052F" w:rsidRPr="00EF052F" w:rsidRDefault="00EF052F" w:rsidP="00385CF2">
      <w:pPr>
        <w:pStyle w:val="a4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2F">
        <w:rPr>
          <w:rFonts w:ascii="Times New Roman" w:eastAsia="Times New Roman" w:hAnsi="Times New Roman" w:cs="Times New Roman"/>
          <w:sz w:val="28"/>
          <w:szCs w:val="20"/>
          <w:lang w:eastAsia="ru-RU"/>
        </w:rPr>
        <w:t>40-54 лет- 35 ,0%,</w:t>
      </w:r>
    </w:p>
    <w:p w:rsidR="00EF052F" w:rsidRPr="00EF052F" w:rsidRDefault="00EF052F" w:rsidP="00385CF2">
      <w:pPr>
        <w:pStyle w:val="a4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30-39 лет- 32,5%, </w:t>
      </w:r>
    </w:p>
    <w:p w:rsidR="00EF052F" w:rsidRPr="00EF052F" w:rsidRDefault="00EF052F" w:rsidP="00385CF2">
      <w:pPr>
        <w:pStyle w:val="a4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2F">
        <w:rPr>
          <w:rFonts w:ascii="Times New Roman" w:eastAsia="Times New Roman" w:hAnsi="Times New Roman" w:cs="Times New Roman"/>
          <w:sz w:val="28"/>
          <w:szCs w:val="20"/>
          <w:lang w:eastAsia="ru-RU"/>
        </w:rPr>
        <w:t>20-29 лет- 5,0%.</w:t>
      </w:r>
    </w:p>
    <w:p w:rsidR="00EF052F" w:rsidRDefault="00EF052F" w:rsidP="00EF05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Образовательный ценз работников: руководящие работники ВПО-100%; преподаватели: ВПО- 90,6%, СПО- 9,4%. </w:t>
      </w:r>
    </w:p>
    <w:p w:rsidR="000921F1" w:rsidRPr="000921F1" w:rsidRDefault="000921F1" w:rsidP="000921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</w:t>
      </w:r>
      <w:r w:rsidR="00EF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созданы необходимые условия </w:t>
      </w: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кадровых ресурсов:</w:t>
      </w:r>
    </w:p>
    <w:p w:rsidR="000921F1" w:rsidRPr="000921F1" w:rsidRDefault="000921F1" w:rsidP="00385CF2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деятельности начинающих педагогов,</w:t>
      </w:r>
    </w:p>
    <w:p w:rsidR="000921F1" w:rsidRPr="000921F1" w:rsidRDefault="000921F1" w:rsidP="00385CF2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коллективных форм методической деятельности (в колледже функционируют 3 цикловых комиссий: цикловая комиссия общеобразовательных дисциплин, цикловая комиссия социально-экономического профиля, цикловая комиссия технического профиля),</w:t>
      </w:r>
    </w:p>
    <w:p w:rsidR="000921F1" w:rsidRPr="000921F1" w:rsidRDefault="000921F1" w:rsidP="00385CF2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методической деятельности,</w:t>
      </w:r>
    </w:p>
    <w:p w:rsidR="000921F1" w:rsidRPr="000921F1" w:rsidRDefault="00EF052F" w:rsidP="00385CF2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консультаций </w:t>
      </w:r>
      <w:r w:rsidR="000921F1"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педагогов,</w:t>
      </w:r>
    </w:p>
    <w:p w:rsidR="000921F1" w:rsidRPr="000921F1" w:rsidRDefault="000921F1" w:rsidP="00385CF2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курсовой подготовки, стажировки в соответствии с индивидуальными потребностями педагогических работников,</w:t>
      </w:r>
    </w:p>
    <w:p w:rsidR="000921F1" w:rsidRPr="000921F1" w:rsidRDefault="000921F1" w:rsidP="00385CF2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форм обмена опытом (представление педагогического опыта на заседаниях цикловых комиссий, методические выставки, </w:t>
      </w:r>
      <w:proofErr w:type="spellStart"/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09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педагогические чтения, конференции, конкурсы профессионального мастерства, открытые занятия).</w:t>
      </w:r>
    </w:p>
    <w:p w:rsidR="0061003D" w:rsidRPr="0061003D" w:rsidRDefault="0061003D" w:rsidP="0061003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курсы повышения квалификации прошли 32 педагогических работника, что на 18% превышает количество прошедших курсовую подготовку в 2018 г. </w:t>
      </w:r>
    </w:p>
    <w:p w:rsidR="0061003D" w:rsidRPr="0061003D" w:rsidRDefault="0061003D" w:rsidP="0061003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«Педагог профессионального образования, профессионального обучения» 2 преподавателя.</w:t>
      </w:r>
    </w:p>
    <w:p w:rsidR="00495029" w:rsidRDefault="0061003D" w:rsidP="006100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Пройдены курсы повышения квалификации у 92% педагогических работников колледжа (не прошли курсовую подготовку 4 преподавателя: 3 – внешние совместители, 1 преподаватель находится в декретном отпуске).</w:t>
      </w:r>
    </w:p>
    <w:p w:rsidR="00495029" w:rsidRDefault="0061003D" w:rsidP="00534B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EA0A857" wp14:editId="4466CCE0">
            <wp:extent cx="62960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03D" w:rsidRDefault="0061003D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3D" w:rsidRPr="0061003D" w:rsidRDefault="0061003D" w:rsidP="00610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повышения квалификации  педагоги осваивали в ГАОУ ДПО СО  «ИРО», ГАПОУ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«Уральский политехнический колледж – МЦК» по следующим актуальным для образовательной организации направлениям:</w:t>
      </w:r>
    </w:p>
    <w:p w:rsidR="0061003D" w:rsidRPr="0061003D" w:rsidRDefault="0061003D" w:rsidP="00385CF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учебно-программной документации в соответствии с требованиями ФГОС ТОП-50;</w:t>
      </w:r>
    </w:p>
    <w:p w:rsidR="0061003D" w:rsidRPr="0061003D" w:rsidRDefault="0061003D" w:rsidP="00385CF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практико-ориентированного обучения;</w:t>
      </w:r>
    </w:p>
    <w:p w:rsidR="0061003D" w:rsidRPr="0061003D" w:rsidRDefault="0061003D" w:rsidP="00385CF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инклюзивного образования;</w:t>
      </w:r>
    </w:p>
    <w:p w:rsidR="0061003D" w:rsidRPr="0061003D" w:rsidRDefault="0061003D" w:rsidP="00385CF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инновационных образовательных технологий в образовательной деятельности ПОО.</w:t>
      </w:r>
    </w:p>
    <w:p w:rsidR="0061003D" w:rsidRPr="0061003D" w:rsidRDefault="0061003D" w:rsidP="00610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Обучился в магистратуре 1 педагог по направлению подготовки «Профессиональное обучение».</w:t>
      </w:r>
    </w:p>
    <w:p w:rsidR="0061003D" w:rsidRPr="0061003D" w:rsidRDefault="0061003D" w:rsidP="00610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аттестованы на первую и высшую кв.</w:t>
      </w:r>
      <w:r w:rsid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– 16 человек (8 челове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кв.</w:t>
      </w:r>
      <w:r w:rsid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категория, 8 – высшая кв.</w:t>
      </w:r>
      <w:r w:rsid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категория), что на 44% превышает показатели предыдущего года (в 2018 г. было аттестовано 9 человек).</w:t>
      </w:r>
    </w:p>
    <w:p w:rsidR="0061003D" w:rsidRPr="0061003D" w:rsidRDefault="0061003D" w:rsidP="006100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16.01.2020 г. всего аттестовано на первую и высшую кв.</w:t>
      </w:r>
      <w:r w:rsidR="0053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56% (29 человек),  что на 11 % выше, чем в 2018 году.</w:t>
      </w:r>
    </w:p>
    <w:p w:rsidR="0061003D" w:rsidRPr="0061003D" w:rsidRDefault="0061003D" w:rsidP="00610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03D" w:rsidRPr="0061003D" w:rsidRDefault="0061003D" w:rsidP="00385CF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должности: 14 педагогов;</w:t>
      </w:r>
    </w:p>
    <w:p w:rsidR="0061003D" w:rsidRPr="0061003D" w:rsidRDefault="0061003D" w:rsidP="00385CF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первую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атегорию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: 18 педагогов;</w:t>
      </w:r>
    </w:p>
    <w:p w:rsidR="0061003D" w:rsidRPr="0061003D" w:rsidRDefault="0061003D" w:rsidP="00385CF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высшую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атегрию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: 11 педагогов.</w:t>
      </w:r>
    </w:p>
    <w:p w:rsidR="0061003D" w:rsidRPr="0061003D" w:rsidRDefault="0061003D" w:rsidP="00610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педагогических работников. </w:t>
      </w: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начинающие педагоги и внешние совместители,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межаттестационный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которых составляет менее двух лет.</w:t>
      </w:r>
    </w:p>
    <w:p w:rsidR="0061003D" w:rsidRPr="0061003D" w:rsidRDefault="0061003D" w:rsidP="00534B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1003D" w:rsidRPr="0061003D" w:rsidRDefault="0061003D" w:rsidP="00534B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75157CB4" wp14:editId="545E025F">
            <wp:extent cx="625792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003D" w:rsidRPr="0061003D" w:rsidRDefault="0061003D" w:rsidP="006100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</w:t>
      </w:r>
    </w:p>
    <w:p w:rsidR="0061003D" w:rsidRPr="0061003D" w:rsidRDefault="0061003D" w:rsidP="00610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Опыт практических результатов педагогической деятельности представили 30 педагогических работников, что на 4% больше, чем в 2018 году.</w:t>
      </w:r>
    </w:p>
    <w:p w:rsidR="0061003D" w:rsidRPr="0061003D" w:rsidRDefault="0061003D" w:rsidP="00610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Опыт педагогической деятельности был представлен на межрегиональном уровне (3 чел.-10 %), уровне образовательной организации (12 чел.-40%), на региональном (3 чел.-10%) и областном уровне (12-40%).</w:t>
      </w:r>
    </w:p>
    <w:p w:rsidR="0061003D" w:rsidRPr="0061003D" w:rsidRDefault="0061003D" w:rsidP="00610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2019 году увеличилось количество педагогов, представивших результат практической деятельности </w:t>
      </w:r>
      <w:r w:rsidR="001B7C29"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областном</w:t>
      </w:r>
      <w:r w:rsidRPr="00610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уровне (на 5 чел.).</w:t>
      </w:r>
    </w:p>
    <w:p w:rsidR="0061003D" w:rsidRPr="0061003D" w:rsidRDefault="0061003D" w:rsidP="00610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03D" w:rsidRPr="0061003D" w:rsidRDefault="0061003D" w:rsidP="00534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0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358DCF74" wp14:editId="1C5C5FEC">
            <wp:extent cx="6286500" cy="2714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003D" w:rsidRPr="0061003D" w:rsidRDefault="0061003D" w:rsidP="00534B3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представленного опыта работы: </w:t>
      </w:r>
    </w:p>
    <w:p w:rsidR="0061003D" w:rsidRPr="0061003D" w:rsidRDefault="0061003D" w:rsidP="00385CF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система оценивания образовательных достижений обучающихся.</w:t>
      </w:r>
    </w:p>
    <w:p w:rsidR="0061003D" w:rsidRPr="0061003D" w:rsidRDefault="0061003D" w:rsidP="00385CF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проектной деятельности 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3D" w:rsidRPr="0061003D" w:rsidRDefault="0061003D" w:rsidP="00385CF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оценочных сре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омежуточной аттестации.</w:t>
      </w:r>
    </w:p>
    <w:p w:rsidR="0061003D" w:rsidRPr="0061003D" w:rsidRDefault="0061003D" w:rsidP="00385CF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учебно-технологических игр при обучении лиц с ограниченными возможностями здоровья.</w:t>
      </w:r>
    </w:p>
    <w:p w:rsidR="0061003D" w:rsidRPr="0061003D" w:rsidRDefault="0061003D" w:rsidP="00385CF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применения активных методов обучения.</w:t>
      </w:r>
    </w:p>
    <w:p w:rsidR="0061003D" w:rsidRPr="0061003D" w:rsidRDefault="0061003D" w:rsidP="00385CF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как способ формирования общих и профессиональных компетенций.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профессионального (педагогического) мастерства приняли участие 27 педагогических работников, что на 23% больше, чем в 2018 г.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участвовали в конкурсах различного уровня: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образовательной организации- 22% (6 чел.),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уровень- 41% (11 чел),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уровень-37% (10 чел.).</w:t>
      </w:r>
    </w:p>
    <w:p w:rsidR="0061003D" w:rsidRPr="0061003D" w:rsidRDefault="0061003D" w:rsidP="00534B3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D89EDA" wp14:editId="7752DAEC">
            <wp:extent cx="6257925" cy="30861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достижения педагогов в конкурсах профессионального мастерства: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методических разработок учебного занятия «Педагогические лабиринты современного образования» -2 место (Шмакова Э.А.);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«Новая уральская кухня» - 3 место в номинации «Хозяйка медной горы» (Караваева Л.С.);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(заочный) с международным участием фестиваль педагогического творчества «Традиции и новаторство» среди педагогических работников СПО – 1 и 3 место (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Анибалова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Бублий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С.Н.);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методической продукции педагогических работников ПОО -1, 2 место (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Заживихина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Шмакова Э.А.,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Машенская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Караваева Л.С.,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Бублий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Климарева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Т.А.).</w:t>
      </w:r>
      <w:proofErr w:type="gramEnd"/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колледже созданы достаточные условия для развития кадрового потенциала, в том числе и методические.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 осуществлялась коллективная и индивидуальная методическая работа педагогов.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коллективной методической работы:</w:t>
      </w:r>
    </w:p>
    <w:p w:rsidR="0061003D" w:rsidRPr="0061003D" w:rsidRDefault="0061003D" w:rsidP="00385CF2">
      <w:pPr>
        <w:numPr>
          <w:ilvl w:val="0"/>
          <w:numId w:val="20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цикловых комиссий (цикловая комиссия общеобразовательных дисциплин, цикловая комиссия социально-экономического профиля, цикловая комиссия технического профиля);</w:t>
      </w:r>
    </w:p>
    <w:p w:rsidR="0061003D" w:rsidRPr="0061003D" w:rsidRDefault="0061003D" w:rsidP="00385CF2">
      <w:pPr>
        <w:numPr>
          <w:ilvl w:val="0"/>
          <w:numId w:val="20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семинары;</w:t>
      </w:r>
    </w:p>
    <w:p w:rsidR="0061003D" w:rsidRPr="0061003D" w:rsidRDefault="0061003D" w:rsidP="00385CF2">
      <w:pPr>
        <w:numPr>
          <w:ilvl w:val="0"/>
          <w:numId w:val="20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и экспертные группы.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методическая работа педагога предполагает реализацию индивидуальной программы повышения квалификации, которая составляется каждым педагогом в начале учебного года и рассматривается на заседании цикловой комиссии.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педагоги составляют отчёты о результатах реализации индивидуальной программы повышения квалификации.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были проведены следующие методические семинары:</w:t>
      </w:r>
    </w:p>
    <w:p w:rsidR="0061003D" w:rsidRPr="0061003D" w:rsidRDefault="0061003D" w:rsidP="00385CF2">
      <w:pPr>
        <w:numPr>
          <w:ilvl w:val="0"/>
          <w:numId w:val="21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педагогические технологии в процессе реализации ФГОС СОО и ФГОС СПО,</w:t>
      </w:r>
    </w:p>
    <w:p w:rsidR="0061003D" w:rsidRPr="0061003D" w:rsidRDefault="0061003D" w:rsidP="00385CF2">
      <w:pPr>
        <w:numPr>
          <w:ilvl w:val="0"/>
          <w:numId w:val="21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оценивания результата образования,</w:t>
      </w:r>
    </w:p>
    <w:p w:rsidR="0061003D" w:rsidRPr="0061003D" w:rsidRDefault="0061003D" w:rsidP="00385CF2">
      <w:pPr>
        <w:numPr>
          <w:ilvl w:val="0"/>
          <w:numId w:val="21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на учебном занятии,</w:t>
      </w:r>
    </w:p>
    <w:p w:rsidR="0061003D" w:rsidRPr="0061003D" w:rsidRDefault="0061003D" w:rsidP="00385CF2">
      <w:pPr>
        <w:numPr>
          <w:ilvl w:val="0"/>
          <w:numId w:val="21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подходы к оцениванию образовательных достижений обучающихся,</w:t>
      </w:r>
    </w:p>
    <w:p w:rsidR="0061003D" w:rsidRPr="0061003D" w:rsidRDefault="0061003D" w:rsidP="00385CF2">
      <w:pPr>
        <w:numPr>
          <w:ilvl w:val="0"/>
          <w:numId w:val="21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разработке учебно-программной и учебно-методической документации в 2019-2020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003D" w:rsidRPr="0061003D" w:rsidRDefault="0061003D" w:rsidP="00385CF2">
      <w:pPr>
        <w:numPr>
          <w:ilvl w:val="0"/>
          <w:numId w:val="21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 обучающихся. 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цикловых комиссий была направлена на актуализацию содержания основных образовательных программ в соответствии с профессиональными стандартами, требованиями компетенций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Цикловыми комиссиями составлены матрицы формирования общих и профессиональных компетенций, разработаны листы   оценивания общих компетенций по дисциплинам, междисциплинарным курсам, практикам.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были организованы следующие формы обмена опытом: </w:t>
      </w:r>
      <w:proofErr w:type="spellStart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открытые занятия, научно-практическая конференция «Современные педагогические технологии достижения качественного результата образования», транслирование педагогического опыта на заседаниях цикловых комиссий, семинарах.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достижений педагоги демонстрировали в конкурсах профессионального мастерства: заочный конкурс «Педагогическая идея на учебном занятии», конкурс технологических карт учебных занятий, конкурс оценочных средств, конкурс-игра между цикловыми комиссиями «Педагогический ринг».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педагога по итогам учебного года включала в себя     экспертизу портфолио (достижений педагога за учебный год), собеседование с педагогами на основании результатов рейтинга, самооценку.</w:t>
      </w:r>
    </w:p>
    <w:p w:rsidR="0061003D" w:rsidRPr="0061003D" w:rsidRDefault="0061003D" w:rsidP="00534B3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совокупность созданных организационно-содержательных, методических условий обеспечила положительную динамику уровня квалификации педагогических работников в 2019 году.</w:t>
      </w:r>
    </w:p>
    <w:p w:rsidR="0061003D" w:rsidRDefault="0061003D" w:rsidP="00E444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2F" w:rsidRDefault="00EF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029" w:rsidRPr="00495029" w:rsidRDefault="00495029" w:rsidP="00EF05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29">
        <w:rPr>
          <w:rFonts w:ascii="Times New Roman" w:hAnsi="Times New Roman" w:cs="Times New Roman"/>
          <w:b/>
          <w:sz w:val="28"/>
          <w:szCs w:val="28"/>
        </w:rPr>
        <w:lastRenderedPageBreak/>
        <w:t>7.2.</w:t>
      </w:r>
      <w:r w:rsidR="0053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029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495029" w:rsidRPr="00EF052F" w:rsidRDefault="00495029" w:rsidP="00EF05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двух учебных корпусах общей площадью 7600 кв. м., 2 учебных корпуса в которых располагаются 14 оборудованных учебно – производственных мастерских и 28 учебных кабинетов и лабораторий: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Спортивный зал, тренажерный зал (корпус 1)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Лаборатория информационных технологий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Программирование и базы данных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Автомеханическая учебная мастерская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Строительная учебная мастерская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ОП Маляр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Спортивный зал (корпус 2)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Электромонтажная учебная мастерская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Экономические дисциплины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Экономика организации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ТО и ремонта автомобильного транспорта. Техническая механика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Машиностроительных дисциплин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Лаборатория электротехники и электроники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Социально – гуманитарные дисциплины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География. География туризма.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ОП Сварщик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ОП Повар, кондитер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Мультимедиа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Русский язык и литература 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lastRenderedPageBreak/>
        <w:t>Безопасность жизнедеятельности и охрана труда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Кабинет психолога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Биология и экология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движения. Устройства автомобилей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Инструментальные средства разработки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Экономические дисциплины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Сварочная учебная мастерская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Токарная учебная мастерская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Учебный токарный цех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Учебный кулинарный цех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Технологический участок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Токарная мастерская (корпус 1)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Лаборатория материаловедения и технической механики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Слесарная учебно – производственная мастерская</w:t>
      </w:r>
    </w:p>
    <w:p w:rsidR="00495029" w:rsidRPr="00EF052F" w:rsidRDefault="00495029" w:rsidP="00385CF2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Лаборатория технической механики.</w:t>
      </w:r>
    </w:p>
    <w:p w:rsidR="00495029" w:rsidRPr="00EF052F" w:rsidRDefault="00495029" w:rsidP="00EF05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Все кабинеты укомплектованы учебной мебелью, средствами обучения, комплектами учебных и наглядных пособий, учебно-методической документацией и литературой, дидактическими материалами и соответствуют санитарно-гигиеническим нормам.</w:t>
      </w:r>
    </w:p>
    <w:p w:rsidR="00495029" w:rsidRPr="00EF052F" w:rsidRDefault="00495029" w:rsidP="00EF05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Оснащение кабине</w:t>
      </w:r>
      <w:r w:rsidR="00EF052F">
        <w:rPr>
          <w:rFonts w:ascii="Times New Roman" w:hAnsi="Times New Roman" w:cs="Times New Roman"/>
          <w:sz w:val="28"/>
          <w:szCs w:val="28"/>
        </w:rPr>
        <w:t xml:space="preserve">тов и лабораторий обеспечивает </w:t>
      </w:r>
      <w:r w:rsidRPr="00EF052F">
        <w:rPr>
          <w:rFonts w:ascii="Times New Roman" w:hAnsi="Times New Roman" w:cs="Times New Roman"/>
          <w:sz w:val="28"/>
          <w:szCs w:val="28"/>
        </w:rPr>
        <w:t>выполнение требований ФГОС, учебных планов и программ профессий/специальностей.</w:t>
      </w:r>
    </w:p>
    <w:p w:rsidR="00495029" w:rsidRPr="00EF052F" w:rsidRDefault="00495029" w:rsidP="00EF05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>В связи с большим разнообразием профессий/специальностей часть кабинетов и лабораторий объединены по родственным дисциплинам.</w:t>
      </w:r>
    </w:p>
    <w:p w:rsidR="00495029" w:rsidRPr="00EF052F" w:rsidRDefault="00495029" w:rsidP="00EF05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t xml:space="preserve">Учебные мастерские располагают станками, инструментами, приспособлениями, обеспечивающими выполнение учебных программ. </w:t>
      </w:r>
    </w:p>
    <w:p w:rsidR="00495029" w:rsidRPr="00EF052F" w:rsidRDefault="00495029" w:rsidP="00EF05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F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имеется 2 буфета для организации питания </w:t>
      </w:r>
      <w:proofErr w:type="gramStart"/>
      <w:r w:rsidRPr="00EF05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052F">
        <w:rPr>
          <w:rFonts w:ascii="Times New Roman" w:hAnsi="Times New Roman" w:cs="Times New Roman"/>
          <w:sz w:val="28"/>
          <w:szCs w:val="28"/>
        </w:rPr>
        <w:t xml:space="preserve">, лицензированный медицинский пункт. 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 xml:space="preserve">В 2019 году в рамках предписаний </w:t>
      </w:r>
      <w:proofErr w:type="spellStart"/>
      <w:r w:rsidRPr="007A03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A03C4">
        <w:rPr>
          <w:rFonts w:ascii="Times New Roman" w:hAnsi="Times New Roman" w:cs="Times New Roman"/>
          <w:sz w:val="28"/>
          <w:szCs w:val="28"/>
        </w:rPr>
        <w:t>: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 xml:space="preserve">- осуществлен ремонт пола коридоров 3 и 4 этажей 2 корпуса, замена линолеума на плитку </w:t>
      </w:r>
      <w:proofErr w:type="spellStart"/>
      <w:r w:rsidRPr="007A03C4"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 w:rsidRPr="007A03C4">
        <w:rPr>
          <w:rFonts w:ascii="Times New Roman" w:hAnsi="Times New Roman" w:cs="Times New Roman"/>
          <w:sz w:val="28"/>
          <w:szCs w:val="28"/>
        </w:rPr>
        <w:t>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замена линолеума в учебных кабинетах 212, 217, 330,446;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установлены взамен ветхих окон стеклопакеты в мастерские (малярную, поварскую, автомеханическую), в учебные кабинеты 211,212 и спортивный зал 2 корпуса;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C4">
        <w:rPr>
          <w:rFonts w:ascii="Times New Roman" w:hAnsi="Times New Roman" w:cs="Times New Roman"/>
          <w:sz w:val="28"/>
          <w:szCs w:val="28"/>
        </w:rPr>
        <w:t xml:space="preserve">- приобретены 5 увлажнителей воздуха в кабинеты 325, 451, 452, библиотека – 2 корп. и в 205 </w:t>
      </w:r>
      <w:proofErr w:type="spellStart"/>
      <w:r w:rsidRPr="007A03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A03C4">
        <w:rPr>
          <w:rFonts w:ascii="Times New Roman" w:hAnsi="Times New Roman" w:cs="Times New Roman"/>
          <w:sz w:val="28"/>
          <w:szCs w:val="28"/>
        </w:rPr>
        <w:t>. – 1 корп.</w:t>
      </w:r>
      <w:proofErr w:type="gramEnd"/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За счет средств пожертвования от Уральского банка реконструкции и развития было установлено окно в гардеробе 2 корпуса.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Выполнены следующие ремонтные работы: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покраска перила и порожки ступенек главной лестницы, плинтус 2 этажа;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частичная покраска и шпа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03C4">
        <w:rPr>
          <w:rFonts w:ascii="Times New Roman" w:hAnsi="Times New Roman" w:cs="Times New Roman"/>
          <w:sz w:val="28"/>
          <w:szCs w:val="28"/>
        </w:rPr>
        <w:t>левка стен спортивного зала в 1 корпусе;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покраска пола в гардеробе 2 корпуса;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ремонт мужского туалета с заменой окна во 2 корпусе;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 xml:space="preserve">- установлены межэтажные двери на центральной лестнице 2,3,4 </w:t>
      </w:r>
      <w:proofErr w:type="spellStart"/>
      <w:r w:rsidRPr="007A03C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A03C4">
        <w:rPr>
          <w:rFonts w:ascii="Times New Roman" w:hAnsi="Times New Roman" w:cs="Times New Roman"/>
          <w:sz w:val="28"/>
          <w:szCs w:val="28"/>
        </w:rPr>
        <w:t xml:space="preserve">., а также на запасной лестнице 3, 4 </w:t>
      </w:r>
      <w:proofErr w:type="spellStart"/>
      <w:r w:rsidRPr="007A03C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A03C4">
        <w:rPr>
          <w:rFonts w:ascii="Times New Roman" w:hAnsi="Times New Roman" w:cs="Times New Roman"/>
          <w:sz w:val="28"/>
          <w:szCs w:val="28"/>
        </w:rPr>
        <w:t>. 2 корпуса;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 xml:space="preserve">- проведена замена уличного </w:t>
      </w:r>
      <w:proofErr w:type="spellStart"/>
      <w:r w:rsidRPr="007A03C4">
        <w:rPr>
          <w:rFonts w:ascii="Times New Roman" w:hAnsi="Times New Roman" w:cs="Times New Roman"/>
          <w:sz w:val="28"/>
          <w:szCs w:val="28"/>
        </w:rPr>
        <w:t>периметрового</w:t>
      </w:r>
      <w:proofErr w:type="spellEnd"/>
      <w:r w:rsidRPr="007A03C4">
        <w:rPr>
          <w:rFonts w:ascii="Times New Roman" w:hAnsi="Times New Roman" w:cs="Times New Roman"/>
          <w:sz w:val="28"/>
          <w:szCs w:val="28"/>
        </w:rPr>
        <w:t xml:space="preserve"> освещения 1, 2 корпуса;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установлены ограждения мусорных площадок 1, 2 корпуса;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>- обновлена система видеонаблюдения в 1, 2 корпусе;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C4">
        <w:rPr>
          <w:rFonts w:ascii="Times New Roman" w:hAnsi="Times New Roman" w:cs="Times New Roman"/>
          <w:sz w:val="28"/>
          <w:szCs w:val="28"/>
        </w:rPr>
        <w:t xml:space="preserve">- установлена система </w:t>
      </w:r>
      <w:r w:rsidR="00B64CD5">
        <w:rPr>
          <w:rFonts w:ascii="Times New Roman" w:hAnsi="Times New Roman" w:cs="Times New Roman"/>
          <w:sz w:val="28"/>
          <w:szCs w:val="28"/>
        </w:rPr>
        <w:t>контроля управления доступом</w:t>
      </w:r>
      <w:r w:rsidRPr="007A03C4">
        <w:rPr>
          <w:rFonts w:ascii="Times New Roman" w:hAnsi="Times New Roman" w:cs="Times New Roman"/>
          <w:sz w:val="28"/>
          <w:szCs w:val="28"/>
        </w:rPr>
        <w:t xml:space="preserve"> в 1</w:t>
      </w:r>
      <w:r w:rsidR="00B64CD5">
        <w:rPr>
          <w:rFonts w:ascii="Times New Roman" w:hAnsi="Times New Roman" w:cs="Times New Roman"/>
          <w:sz w:val="28"/>
          <w:szCs w:val="28"/>
        </w:rPr>
        <w:t xml:space="preserve"> и</w:t>
      </w:r>
      <w:r w:rsidRPr="007A03C4">
        <w:rPr>
          <w:rFonts w:ascii="Times New Roman" w:hAnsi="Times New Roman" w:cs="Times New Roman"/>
          <w:sz w:val="28"/>
          <w:szCs w:val="28"/>
        </w:rPr>
        <w:t xml:space="preserve"> 2 корпусе;</w:t>
      </w:r>
    </w:p>
    <w:p w:rsidR="007A03C4" w:rsidRPr="007A03C4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C4">
        <w:rPr>
          <w:rFonts w:ascii="Times New Roman" w:hAnsi="Times New Roman" w:cs="Times New Roman"/>
          <w:sz w:val="28"/>
          <w:szCs w:val="28"/>
        </w:rPr>
        <w:t>- приобретены и установлены 5 проекторов в учебные кабинеты 319, 322, 323, 442, 450;</w:t>
      </w:r>
      <w:proofErr w:type="gramEnd"/>
    </w:p>
    <w:p w:rsidR="007D0982" w:rsidRDefault="007A03C4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C4">
        <w:rPr>
          <w:rFonts w:ascii="Times New Roman" w:hAnsi="Times New Roman" w:cs="Times New Roman"/>
          <w:sz w:val="28"/>
          <w:szCs w:val="28"/>
        </w:rPr>
        <w:t>- приобретены 3 настенных экранов в учебные кабинеты 322,442, 450.</w:t>
      </w:r>
      <w:r w:rsidR="00F86CAA" w:rsidRPr="00F8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0C13" w:rsidRDefault="00F70C13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13" w:rsidRPr="00F70C13" w:rsidRDefault="00F70C13" w:rsidP="00F70C1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Образовательная деятельность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C13">
        <w:rPr>
          <w:rFonts w:ascii="Times New Roman" w:eastAsia="Calibri" w:hAnsi="Times New Roman" w:cs="Times New Roman"/>
          <w:sz w:val="28"/>
          <w:szCs w:val="28"/>
        </w:rPr>
        <w:t>филиала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здании Муниципального казенного общеобразовательного </w:t>
      </w:r>
      <w:r w:rsidRPr="00F70C13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</w:t>
      </w:r>
      <w:r w:rsidRPr="00F70C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</w:t>
      </w:r>
      <w:r w:rsidRPr="00F70C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школа № 2 р. п. </w:t>
      </w:r>
      <w:r w:rsidRPr="00F70C13">
        <w:rPr>
          <w:rFonts w:ascii="Times New Roman" w:eastAsia="Calibri" w:hAnsi="Times New Roman" w:cs="Times New Roman"/>
          <w:sz w:val="28"/>
          <w:szCs w:val="28"/>
        </w:rPr>
        <w:t>Бисерть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C13" w:rsidRDefault="00F70C13" w:rsidP="00F70C1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По договору безвозмездного пользования Муниципальное казенное общеобразовательное </w:t>
      </w:r>
      <w:r w:rsidRPr="00F70C13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</w:t>
      </w:r>
      <w:r w:rsidRPr="00F70C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школа № 2 р. п.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Бисерть передало в безвозмездное временное пользование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ГБПОУ СО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>ГЗК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ени Демидовых» нежилые помещения </w:t>
      </w:r>
      <w:r w:rsidRPr="00F70C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общей площадью</w:t>
      </w:r>
      <w:r w:rsidRPr="00F70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0C13">
        <w:rPr>
          <w:rFonts w:ascii="Times New Roman" w:eastAsia="Calibri" w:hAnsi="Times New Roman" w:cs="Times New Roman"/>
          <w:sz w:val="28"/>
          <w:szCs w:val="28"/>
        </w:rPr>
        <w:t>1145,0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C13" w:rsidRDefault="00F70C13" w:rsidP="00F70C1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помещения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входя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в состав здания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ы, общей площадью 3297,3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r w:rsidRPr="00F70C13">
        <w:rPr>
          <w:rFonts w:ascii="Times New Roman" w:eastAsia="Calibri" w:hAnsi="Times New Roman" w:cs="Times New Roman"/>
          <w:sz w:val="28"/>
          <w:szCs w:val="28"/>
        </w:rPr>
        <w:t>расположен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по адресу: Свердловская область, Нижнесергинский </w:t>
      </w:r>
      <w:proofErr w:type="gramStart"/>
      <w:r w:rsidRPr="00F70C1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F70C13">
        <w:rPr>
          <w:rFonts w:ascii="Times New Roman" w:eastAsia="Calibri" w:hAnsi="Times New Roman" w:cs="Times New Roman"/>
          <w:sz w:val="28"/>
          <w:szCs w:val="28"/>
        </w:rPr>
        <w:t>айон</w:t>
      </w:r>
      <w:proofErr w:type="spellEnd"/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. Бисерть, ул. </w:t>
      </w:r>
      <w:r w:rsidRPr="00F70C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Чапаева</w:t>
      </w:r>
      <w:r w:rsidRPr="00F70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70C13">
        <w:rPr>
          <w:rFonts w:ascii="Times New Roman" w:eastAsia="Calibri" w:hAnsi="Times New Roman" w:cs="Times New Roman"/>
          <w:sz w:val="28"/>
          <w:szCs w:val="28"/>
        </w:rPr>
        <w:t>дом</w:t>
      </w:r>
      <w:r w:rsidRPr="00F70C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C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</w:t>
      </w:r>
      <w:r w:rsidRPr="00F70C1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C13" w:rsidRPr="00F70C13" w:rsidRDefault="00F70C13" w:rsidP="00F70C1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 именно: кабинет № 2 общей площадью 33,6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F70C13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, кабинет № 43 (спортивный зал) общей площадью 145.1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, кабинет №16 общей площадью 67,0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, кабинет № 17 общей площадью 51.4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),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кабинет № 18 общей площадью 52.0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, кабинет № 19 общей площадью 51.0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,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кабинет № 20 общей площадью </w:t>
      </w:r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51,2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,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кабинет № 21 общей площадью </w:t>
      </w:r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51,5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, </w:t>
      </w:r>
      <w:r w:rsidRPr="00F70C13">
        <w:rPr>
          <w:rFonts w:ascii="Times New Roman" w:eastAsia="Calibri" w:hAnsi="Times New Roman" w:cs="Times New Roman"/>
          <w:sz w:val="28"/>
          <w:szCs w:val="28"/>
        </w:rPr>
        <w:t>кабинет № 22 общей площадью</w:t>
      </w:r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 52.1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F70C13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F70C13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, </w:t>
      </w:r>
      <w:r w:rsidRPr="00F70C13">
        <w:rPr>
          <w:rFonts w:ascii="Times New Roman" w:eastAsia="Calibri" w:hAnsi="Times New Roman" w:cs="Times New Roman"/>
          <w:sz w:val="28"/>
          <w:szCs w:val="28"/>
        </w:rPr>
        <w:t>кабинет № 23 общей площадью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C13">
        <w:rPr>
          <w:rFonts w:ascii="Times New Roman" w:eastAsia="Calibri" w:hAnsi="Times New Roman" w:cs="Times New Roman"/>
          <w:sz w:val="28"/>
          <w:szCs w:val="28"/>
        </w:rPr>
        <w:t xml:space="preserve">52.1 </w:t>
      </w:r>
      <w:proofErr w:type="spellStart"/>
      <w:r w:rsidRPr="00F70C1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70C13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F70C13" w:rsidRPr="00F70C13" w:rsidRDefault="00F70C13" w:rsidP="00F70C1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13">
        <w:rPr>
          <w:rFonts w:ascii="Times New Roman" w:eastAsia="Calibri" w:hAnsi="Times New Roman" w:cs="Times New Roman"/>
          <w:sz w:val="28"/>
          <w:szCs w:val="28"/>
        </w:rPr>
        <w:t>Все кабинеты укомплектованы учебной мебелью и соответствуют санитарно-гигиеническим нормам.</w:t>
      </w:r>
    </w:p>
    <w:p w:rsidR="00F70C13" w:rsidRPr="00F70C13" w:rsidRDefault="00F70C13" w:rsidP="00F70C1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C13">
        <w:rPr>
          <w:rFonts w:ascii="Times New Roman" w:eastAsia="Calibri" w:hAnsi="Times New Roman" w:cs="Times New Roman"/>
          <w:sz w:val="28"/>
          <w:szCs w:val="28"/>
        </w:rPr>
        <w:t>Оснащение кабинетов и лабораторий обеспечивает выполнение требований ФГОС, учебных планов и программ профессий/специальностей.</w:t>
      </w:r>
    </w:p>
    <w:p w:rsidR="00F70C13" w:rsidRDefault="00F70C13" w:rsidP="007A03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6E" w:rsidRDefault="0096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86E" w:rsidRPr="0096586E" w:rsidRDefault="0096586E" w:rsidP="0096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7.3. </w:t>
      </w:r>
      <w:r w:rsidRPr="009658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Финансовое обеспечение колледжа</w:t>
      </w:r>
    </w:p>
    <w:p w:rsidR="0096586E" w:rsidRPr="0096586E" w:rsidRDefault="0096586E" w:rsidP="009658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учреждения происходит в соответствии с действующим законодательством Российской Федерации за счет средств областного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 счет средств по приносящей доход деятельности.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формирования доходов: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субсидия на выполнение государственного задания;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субсидия на иные цели;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от платных услуг.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2019г. учреждению выделено бюджетных сре</w:t>
      </w:r>
      <w:proofErr w:type="gram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45 609 107,46 рублей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выполнение государственного задания –39 078 554,00 рублей;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иные цели – 6 530 553,46 рублей.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средства бюджета выделены </w:t>
      </w:r>
      <w:proofErr w:type="gram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выплата государственной академической и государственной социальной стипендии, а также материальной помощи студентам – 2 406 605,71 рублей,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мероприятий по антитеррору - 1 562 852,11 рублей,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реализацию мероприятий по укреплению материально-технической базы -2 561 095,64 рублей. 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остаток средств по субсидии на иные цели в сумме 1 499 501,16 рублей установлено наличие потребности на разработку научно-проектной документации по объекту культурного наследия областного значения.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численность учреждения по состоянию на 01.01.2020г. составляет 94 человека. 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квартале 2019г. произведено сокращение штатной численности на 8 человек.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01.01.2020г. имеют первую и высшую квалификационные категории – 29 человек, соответствие занимаемой должности – 14 человек. Курсы повышения квалификации за 2019 года прошли 32 человека.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закупок за 2020г. составил 15 137 405,85 руб.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01.01.2019г. в колледже обучалось 618 чел., в том числе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Бисертском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 113 чел.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бюджетной основе – 541 чел., из них: 388 чел. – программы подготовки специалистов среднего звена, в том числе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Бисертском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 82 чел.; 133 чел. – программы подготовки квалифицированных рабочих, служащих; 20 чел. по программе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профподготовки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коммерческой основе обучается 77 чел., из них: 16 чел. – очная форма обучения, 30 чел. – заочная форма обучения, 31 чел. – очно-заочная форма обучения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Бисертском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01.01.2019г. обучалось 23 чел. детей-сирот и детей, оставшихся без попечения родителей.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состоянию на 01.01.2020г. в колледже обучается 697 чел., в том числе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Бисертском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 111 чел.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бюджетной основе – 600 чел., из них: 394 чел. – программы подготовки специалистов среднего звена, в том числе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Бисертском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 85 чел.; 126 чел. – программы подготовки квалифицированных рабочих, служащих; 17 чел. по программе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профподготовки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коммерческой основе обучается 97 чел., из них: 43 чел. – заочная форма обучения, 26 чел. – очно-заочная форма обучения в </w:t>
      </w:r>
      <w:proofErr w:type="spellStart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Бисертском</w:t>
      </w:r>
      <w:proofErr w:type="spellEnd"/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01.01.2020г. обучается 27 чел. детей-сирот и детей, оставшихся без попечения родителей.</w:t>
      </w:r>
    </w:p>
    <w:p w:rsidR="00044214" w:rsidRPr="00044214" w:rsidRDefault="00044214" w:rsidP="00044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214" w:rsidRPr="00044214" w:rsidRDefault="00044214" w:rsidP="000442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4421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Сведения о результатах деятельности </w:t>
      </w:r>
      <w:r w:rsidRPr="0004421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учреждения</w:t>
      </w:r>
    </w:p>
    <w:p w:rsidR="00044214" w:rsidRPr="00044214" w:rsidRDefault="00044214" w:rsidP="00044214">
      <w:pPr>
        <w:widowControl w:val="0"/>
        <w:autoSpaceDE w:val="0"/>
        <w:autoSpaceDN w:val="0"/>
        <w:adjustRightInd w:val="0"/>
        <w:spacing w:after="0" w:line="240" w:lineRule="auto"/>
        <w:ind w:left="206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37"/>
        <w:gridCol w:w="1533"/>
        <w:gridCol w:w="8"/>
        <w:gridCol w:w="1627"/>
        <w:gridCol w:w="561"/>
        <w:gridCol w:w="1489"/>
      </w:tblGrid>
      <w:tr w:rsidR="00044214" w:rsidRPr="00044214" w:rsidTr="00044214">
        <w:tc>
          <w:tcPr>
            <w:tcW w:w="709" w:type="dxa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Но-мер</w:t>
            </w:r>
            <w:proofErr w:type="gramEnd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строки</w:t>
            </w:r>
          </w:p>
        </w:tc>
        <w:tc>
          <w:tcPr>
            <w:tcW w:w="4137" w:type="dxa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7" w:type="dxa"/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Год, предшествующий </w:t>
            </w: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  <w:tc>
          <w:tcPr>
            <w:tcW w:w="2050" w:type="dxa"/>
            <w:gridSpan w:val="2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-51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-1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Изменения (увеличение, уменьшение) дебиторской задолженности: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13301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разрезе поступлений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13120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разрезе выплат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-139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191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Причины образования просроченной дебиторской задолженности, нереальной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к взысканию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СО «</w:t>
            </w:r>
            <w:proofErr w:type="spellStart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УрГЗК</w:t>
            </w:r>
            <w:proofErr w:type="spellEnd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2015г. обратилось в Арбитражный суд Свердловской области с исковым заявлением о понуждении к исполнению обязательства по договору.  В пользу ГБПОУ СО «</w:t>
            </w:r>
            <w:proofErr w:type="spellStart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УрГЗК</w:t>
            </w:r>
            <w:proofErr w:type="spellEnd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вынесено решение об исполнении обязательства по контракту № 40 от 15.12.2014г. путем передачи истцу интерактивной доски в количестве 1 штуки. В случае неисполнения обязательства взыскать с поставщика денежные средства в сумме 30 485,43рубля. Судебный акт вступил в силу 22.09.2015г., исполнительный лист выдан 22.10.2015г. В адрес судебных приставов </w:t>
            </w:r>
            <w:proofErr w:type="gramStart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Верх-</w:t>
            </w:r>
            <w:proofErr w:type="spellStart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Исетского</w:t>
            </w:r>
            <w:proofErr w:type="spellEnd"/>
            <w:proofErr w:type="gramEnd"/>
            <w:r w:rsidRPr="0004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отдела неоднократно посылались запросы, последний № 458от 28.06.2019г., но ответ не поступил. Исполнительное производство в отношении должника не прекращено.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-1553,3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разрезе поступлений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-1508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разрезе выплат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-45,3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3077,3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3440,6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Плановые поступления (с учетом возвратов), всего: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42571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49174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выполнение государственного задания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35493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39056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6531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3587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Кассовые поступления (с учетом возвратов), всего: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42571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49197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выполнение государственного задания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35493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39079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6531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3587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Плановые выплаты (с учетом восстановленных кассовых выплат) в разрезе выплат, предусмотренных Планом финансово-хозяйственной деятельности (далее – План), всего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43262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51029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выполнение государственного задания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35893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39192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8020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3817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Кассовые выплаты (с учетом восстановленных кассовых выплат) в разрезе выплат, предусмотренных Планом), всего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41267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49276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выполнение государственного задания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35643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38816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7072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3388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Сведения об иных видах деятельности (доля объема услуг (работ) в рамках осуществления иных видов </w:t>
            </w: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общем объеме осуществляемых учреждением услуг (работ)*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Цены (тарифы) на платные услуги (работы), оказываемые потребителями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618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жалоб потребителей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 принятых мерах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</w:t>
            </w:r>
            <w:proofErr w:type="spellEnd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результатам рассмотрения жалоб потребителей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44214" w:rsidRPr="00044214" w:rsidRDefault="00044214" w:rsidP="00044214">
      <w:pPr>
        <w:spacing w:after="200" w:line="276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4421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Сведения об использовании закрепленного за </w:t>
      </w:r>
      <w:r w:rsidRPr="0004421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учреждением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992"/>
        <w:gridCol w:w="1134"/>
        <w:gridCol w:w="1134"/>
        <w:gridCol w:w="1134"/>
      </w:tblGrid>
      <w:tr w:rsidR="00044214" w:rsidRPr="00044214" w:rsidTr="00044214">
        <w:tc>
          <w:tcPr>
            <w:tcW w:w="992" w:type="dxa"/>
            <w:vMerge w:val="restart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Но-мер</w:t>
            </w:r>
            <w:proofErr w:type="gramEnd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стро-ки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Едини-</w:t>
            </w:r>
            <w:proofErr w:type="spell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ца</w:t>
            </w:r>
            <w:proofErr w:type="spellEnd"/>
            <w:proofErr w:type="gramEnd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изме</w:t>
            </w:r>
            <w:proofErr w:type="spellEnd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-рения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Год, предшествующий </w:t>
            </w: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044214" w:rsidRPr="00044214" w:rsidTr="00044214">
        <w:tc>
          <w:tcPr>
            <w:tcW w:w="992" w:type="dxa"/>
            <w:vMerge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134" w:type="dxa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134" w:type="dxa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134" w:type="dxa"/>
            <w:shd w:val="clear" w:color="auto" w:fill="auto"/>
          </w:tcPr>
          <w:p w:rsidR="00044214" w:rsidRPr="00044214" w:rsidRDefault="00044214" w:rsidP="00044214">
            <w:pPr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41794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41764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на праве оперативного управления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переданного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34162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на праве оперативного управления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переданного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объектов недвижимого имущества (зданий, строений, помещений),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7880,4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Общая площадь объектов </w:t>
            </w: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недвижимого</w:t>
            </w:r>
            <w:proofErr w:type="gramEnd"/>
          </w:p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имущества, находящегося на праве оперативного управления, и переданного в </w:t>
            </w:r>
            <w:proofErr w:type="gramStart"/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безвозмездное</w:t>
            </w:r>
            <w:proofErr w:type="gramEnd"/>
          </w:p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средств, полученных от распоряжения</w:t>
            </w: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установленном порядке имуществом, находящимся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7,2</w:t>
            </w:r>
          </w:p>
        </w:tc>
      </w:tr>
      <w:tr w:rsidR="00044214" w:rsidRPr="00044214" w:rsidTr="00044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балансовая (остаточная) стоимость особо ценного 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214" w:rsidRPr="00044214" w:rsidRDefault="00044214" w:rsidP="00044214">
            <w:pPr>
              <w:snapToGrid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421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19401</w:t>
            </w:r>
          </w:p>
        </w:tc>
      </w:tr>
    </w:tbl>
    <w:p w:rsidR="00044214" w:rsidRPr="00044214" w:rsidRDefault="00044214" w:rsidP="0004421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7A03C4" w:rsidRDefault="007A03C4" w:rsidP="0096586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AA" w:rsidRDefault="00F86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6CAA" w:rsidRPr="00F86CAA" w:rsidRDefault="00F86CAA" w:rsidP="00F86CA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7.4. Мероприятия по комплексной безопасности и охране труда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Выполнены мероприятия по охране труда за 201</w:t>
      </w:r>
      <w:r w:rsidR="007A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следующим направлениям: </w:t>
      </w:r>
    </w:p>
    <w:p w:rsidR="00F86CAA" w:rsidRPr="0087195D" w:rsidRDefault="00F86CAA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(СОУТ);</w:t>
      </w:r>
    </w:p>
    <w:p w:rsidR="00F86CAA" w:rsidRPr="0087195D" w:rsidRDefault="00F86CAA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медицинский осмотр сотрудников;</w:t>
      </w:r>
    </w:p>
    <w:p w:rsidR="00F86CAA" w:rsidRPr="0087195D" w:rsidRDefault="00F86CAA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обучения руководителей структурных подразделений по программам «Охрана труда для руководителей и специалистов», «Пожарно-технический минимум для руководителей, лиц ответственных за пожарную безопасность пожароопасных производств»;</w:t>
      </w:r>
    </w:p>
    <w:p w:rsidR="00F86CAA" w:rsidRPr="0087195D" w:rsidRDefault="00F86CAA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Вводный, первичный инструктаж по ОТ, ППБ, ГО с вновь принятыми сотрудниками;</w:t>
      </w:r>
    </w:p>
    <w:p w:rsidR="00F86CAA" w:rsidRPr="0087195D" w:rsidRDefault="00F86CAA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инструктаж по ОТ, ППБ, ГО 2 раза в год со всеми сотрудниками;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робы воды на соответствие нормам СанПиН из питьевых фонтанчиков и водопровода в учебных корпусах по адресу: г. Невьянск, ул. Луначарского, д. 26, ул. Дзержинского, 6а 1 раз в год центром гигиены и эпидемиологии в Свердловской области – 1 раз в год; 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рабочих мест сотрудников и обучающихся центром гигиены и эпидемиологии в Свердловской </w:t>
      </w: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нормам СанПиН   параметров микроклимата, световой среды, шума;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кабинетов информатики на учебных местах на соответствие нормам СанПиН   параметров световой среды, ПЭВМ, напряженность электрического поля, плотность ЭМП, </w:t>
      </w: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воздуха, параметры микроклимата, шума;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медицинских аптечек во всех производственных мастерских.</w:t>
      </w:r>
    </w:p>
    <w:p w:rsidR="0087195D" w:rsidRDefault="0087195D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Выполнены мероприятия в области гражданской обороны за 2018 год по следующим направлениям: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A03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колледже были проведены все запланированные мероприятия согласно утверждённому плану, а именно: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 приказ об организации гражданской обороны в 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</w:t>
      </w:r>
      <w:proofErr w:type="spell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7A03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учебные эвакуационные тренировки в ОУ с привлечением служб МЧС (апрель, май, октябрь);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«День защиты детей» (июнь);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новлены уголки по ГО, охраны труда, пожарной безопасности в учебных кабинетах, мастерских и служебных помещениях (сентябрь);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приказ и проводятся мероприятия по предупреждению террористических актов (сентябрь);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 пропускной режим в корпусах 1,2 колледжа (апрель);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 режим пропуска в учреждении путём непрерывного </w:t>
      </w:r>
      <w:proofErr w:type="gram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входом, а также видеонаблюдением;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пропускного режима дополнительно проинструктированы по ограничению допуска посторонних лиц, по недопущению посторонних лиц в рабочее и нерабочее </w:t>
      </w:r>
      <w:r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колледжа (апрель, 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ежедневное видео наблюдение за обстановкой как внутри, так и на территории колледжа;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наблюдение за автотранспортом </w:t>
      </w:r>
      <w:proofErr w:type="gram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припаркованном</w:t>
      </w:r>
      <w:proofErr w:type="gram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непосредственной близости у здания колледжа, а также круглосуточно проводится обследование территории на предмет обнаружения подозрительных, незнакомых предметов;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на информационных стендах колледжа телефоны полиции и аварийных служб (январь);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 дежурство для сопровождения посетителей по зданию ОУ на учебный год (январь);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инструктаж по пожарной безопасности с преподавателями, сотрудниками, обучающимися (апрель, 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инструктаж по гражданской обороне с преподавателями, сотрудниками, руководителями (апрель, 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инструктаж по действиям при угрозе и совершении террористического акта с преподавателями, сотрудниками, обучающимися (апрель);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месячник пожарной безопасности (апрель);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месячник безопасности (май, сентябрь);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ведется разъяснительная работа по усилению бдительности среди обучающихся и их родителей, педагогических и технических работников, по правилам поведения в условиях сложной </w:t>
      </w:r>
      <w:proofErr w:type="gram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профилактике преступлений террористического характера;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родительские собрания по вопросам соблюдения требований личной безопасности детей в образовательной организации, быту и на улице (май);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201</w:t>
      </w:r>
      <w:r w:rsidR="00F875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F875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(сентябрь) со студентами первого курса на классных часах организованна разъяснительная работа с участием инспектора по ГО МО МВД России «Невьянский»;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категорирования объектов по антитеррористической безопасности обоим объектам 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</w:t>
      </w:r>
      <w:proofErr w:type="spell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присвоена вторая категория, разработаны и </w:t>
      </w:r>
      <w:proofErr w:type="gram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 паспорта безопасности два экземпляра направлены</w:t>
      </w:r>
      <w:proofErr w:type="gram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общего и профессионального образования Свердловской области, остальные два экземпляра хранятся в 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</w:t>
      </w:r>
      <w:proofErr w:type="spellStart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6CAA" w:rsidRPr="0087195D" w:rsidRDefault="0087195D" w:rsidP="00385CF2">
      <w:pPr>
        <w:pStyle w:val="a4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6CAA" w:rsidRPr="008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и согласован «План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экстремизму».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проведенным мероприятиям отправлены в соответствии с установленными сроками их предоставления в Министерство общего и профессионального образования Свердловской области.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работников колледжа на данный момент будет проводиться по программе курсового обучения работающего населения в области гражданской обороны и защиты от чрезвычайных ситуаций, утвержденной постановлением администрации Невьянского городского округа от 05.09.2017, № 1855-п «Об организации подготовки населения Невьянского городского округа в области гражданской обороны, защиты от чрезвычайных ситуаций». Занятия будут, проводятся во втором корпусе по адресу: г. Невьянск, ул. Дзержинского, 6а. 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и тренировок проводится раз в 6 месяцев, последние были проведены в апреле, мае (месячник безопасности) и октябре 201</w:t>
      </w:r>
      <w:r w:rsidR="00F875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образовательного процесса с обучающимися проводятся лекционные занятия по гражданской обороне (просмотр учебных фильмов, разбор чрезвычайных ситуаций, которые могут возникнуть в процессе учебы, встречи с работниками отдела по делам ГО и ЧС), а также практические занятия (по эвакуации из здания при пожаре, надевания противогаза, оказание первой помощи пострадавшим, игры - практикумы по чрезвычайным ситуациям).</w:t>
      </w:r>
      <w:proofErr w:type="gramEnd"/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программам «ОБЖ», рекомендованной Федеральным государственным учреждением «Федеральный институт развития образования» МОН РФ изд. 2012 г.</w:t>
      </w:r>
      <w:r w:rsidR="0087195D"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БЖД», рекомендованной Федеральным государственным учреждением «Федеральный институт развития образования» МОН РФ изд. 2009 г. раздел 3 «Защита населения и территорий в чрезвычайных ситуациях» ведется в 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группах по подготовке специалистов среднего звена и по подготовке квалифицированных рабочих и служащих.</w:t>
      </w:r>
      <w:proofErr w:type="gramEnd"/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87195D"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медицинских знаний и охрана здоровья» ведется на </w:t>
      </w:r>
      <w:r w:rsidRPr="00F86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группах по подготовке специалистов среднего звена и по подготовке квалифицированных рабочих и служащих. </w:t>
      </w:r>
    </w:p>
    <w:p w:rsidR="00F86CAA" w:rsidRPr="00F86CAA" w:rsidRDefault="0087195D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года, обучающиеся</w:t>
      </w:r>
      <w:r w:rsidR="00F86CAA"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гражданской</w:t>
      </w:r>
      <w:r w:rsidR="00F86CAA"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в дипломные проекты в разделах охраны труда.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в полном объеме имеются в наличии учебники по ОБЖ и БЖД, рекомендованные Федеральным государственным учреждением «Федеральный институт развития образования» МОН РФ.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работы сделаны следующие выводы: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студентов ведется на достаточно высоком уровне; 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гражданской обороны на 01.11.2018 г. удовлетворительное; </w:t>
      </w:r>
    </w:p>
    <w:p w:rsidR="00F86CAA" w:rsidRPr="00F86CAA" w:rsidRDefault="00F86CAA" w:rsidP="008719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проблемой является отсутствие защитных сооружений в обоих корпусах колледжа, а также в случае ЧС </w:t>
      </w:r>
      <w:r w:rsidR="0087195D"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средства</w:t>
      </w:r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(</w:t>
      </w:r>
      <w:proofErr w:type="gramStart"/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F86C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195D" w:rsidRPr="0087195D" w:rsidRDefault="0087195D" w:rsidP="0087195D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Выполнены мероприятия по комплексной безопасности в 201</w:t>
      </w:r>
      <w:r w:rsidR="00F87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по следующим направлениям: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457"/>
        <w:gridCol w:w="1877"/>
        <w:gridCol w:w="1625"/>
        <w:gridCol w:w="3084"/>
      </w:tblGrid>
      <w:tr w:rsidR="0087195D" w:rsidRPr="0087195D" w:rsidTr="00966CD8">
        <w:tc>
          <w:tcPr>
            <w:tcW w:w="528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Примечание о направлении отчетов о выполнении мероприятий*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Организационно-методические условия обеспечения комплексной безопасности и охраны труда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согласование, утверждение и корректировка паспортов безопасности образовательных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 ОТ и ТБ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DF6B3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Паспорта разработаны, согласованы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подразделениях: </w:t>
            </w:r>
          </w:p>
          <w:p w:rsidR="0087195D" w:rsidRPr="0087195D" w:rsidRDefault="0087195D" w:rsidP="00DF6B3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1) Управления Федеральной службы войск национальной гвардии Российской Фе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по 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2) ГУ МЧС России по Свердловской области;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3) Управления Федеральной службы безопасности России по Свердловской области.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DF6B3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1) Декларация на корпус №1 зарегистрирована в территориальном органе Государственной противопожарной службе 23.10.2017 г., </w:t>
            </w:r>
          </w:p>
          <w:p w:rsidR="0087195D" w:rsidRPr="0087195D" w:rsidRDefault="0087195D" w:rsidP="00DF6B3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№ 65 473 000 ТО 234</w:t>
            </w:r>
          </w:p>
          <w:p w:rsidR="0087195D" w:rsidRPr="0087195D" w:rsidRDefault="0087195D" w:rsidP="00DF6B3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2) Декларация на корпус №2 зарегистрирована в территориальном органе Государственной противопожарной службе 14.02.2018 г.,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br/>
              <w:t>№ 65 473 000 ТО 237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Министерства общего и профессионального образования Свердловской области, сайтах органов местного самоуправления, осуществляющих управление в сфере образования, государственных образовательных учреждений Свердловской области и муниципальных образовательных организаций, расположенных на территории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области, нормативных правовых актов,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Пожарная безопасность, антитеррористическая защищенность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защиты образовательных организаций: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1) оборудование и обеспечение функционирования кнопок тревожной сигнализации (экстренного вызова);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2)  установка и ремонт ограждения территории;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3)  организация физической охраны зданий и территорий;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4) установка и обеспечение функционирования систем видеонаблюдения;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5) установка и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системы оповещения;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6)  установка и ремонт освещения зданий по периметру;</w:t>
            </w:r>
          </w:p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7)  выполнение иных мероприятий.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планами-графиками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1) Кнопками тревожной сигнализации оборудованы вахты учебных корпусов №1(Луначарского,26) и №2 (Дзержинского, 6а)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2) Имеется ограждение территории корпуса №2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(Дзержинского,6а), корпус №1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(Луначарского,26) огражден частично, свободный доступ в здание отсутствует.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3) Охрана зданий и территорий ведется сотрудникам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ЧОП «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Асгард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4) в корпусе №2 (Дзержинского,6а)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установлено 3 видеокамеры наружного наблюдения и 5 видеокамер внутреннего наблюдения.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корпусе №1 (Луначарского,26) установлены 2 видеокамеры наружного наблюдения.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5) в корпусе №1 (Луначарского,26), №2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(Дзержинского,6а)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установлены средства оповещения в случае возникновения пожара и ЧС (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звуковое-голосовое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оповещение) Заключён контракт с ООО ЧОП «Альянс» на обслуживание системы АПС №31/18-ТО от 01.02.2018 г.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6) Освещение зданий находится в исправном состоянии, в 2016 г. произведена замена наружного и часть внутреннего освещения.</w:t>
            </w:r>
          </w:p>
          <w:p w:rsidR="0087195D" w:rsidRPr="0087195D" w:rsidRDefault="0087195D" w:rsidP="00DF6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7) Проведено испытание пожа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рных кранов в корпусах № 1 и №2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утвержденными планами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 ОТ и ТБ</w:t>
            </w: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в исправном состоянии (осмотр проводится 1 раз в квартал), система оповещения и управления эвакуации в рабочем состоянии, Заключён контракт с ООО ЧОП «Альянс» на обслуживание системы АПС договор №31/18-ТО от 01.02.2018 г.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эвакуационных тренировок в образовательных организациях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День защиты детей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Учебная эвакуационная тренировка 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проведена в учебном корпусе №2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согласования с уполномоченными территориальными органами федеральных органов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мероприятий по обеспечению безопасности на объектах и в местах проведения массовых мероприятий (День знаний, новогодние праздники и иные мероприятия)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позднее, чем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 7 дней до мероприятия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Все массовые мероприятия, проводимые с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(спортивные мероприятия, с выходом на городской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стадион, «Лыжня России», последний звонок, выпускной, новогодние праздники и т.п.) согласуются с отделением МЧС по г. Невьянску и МО МВД России «Невьянский»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проведение инструктажей персонала по вопросам обеспечения пожарной безопасности, противодействия терроризму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Инструктажи проводятся со всеми работниками при приеме на работу.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Проведены инструктажи и совещания с персоналом по вопросам противодействия терроризму, экстремизму, пожарной безопасности с регистрацией полученных инструктажей.</w:t>
            </w:r>
          </w:p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Директор и руководители структурных подразделений прошли подготовку по пожарно-техническому минимуму.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солидарности в борьбе с терроризмом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организованны курсовые классные часы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1,2 курсов с участием представителей МО МВД «Невьянский»;</w:t>
            </w:r>
          </w:p>
          <w:p w:rsidR="0087195D" w:rsidRPr="0087195D" w:rsidRDefault="0087195D" w:rsidP="0087195D">
            <w:pPr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- размещены наглядные материалы на информационных стендах и в учебных кабинетах (памятки, листовки) о действиях в условиях различного рода экстремальных и опасных ситуациях;</w:t>
            </w:r>
          </w:p>
          <w:p w:rsidR="0087195D" w:rsidRPr="0087195D" w:rsidRDefault="0087195D" w:rsidP="0087195D">
            <w:pPr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- на 1 и 2 этажах учебного корпуса оформлены информационные стенды в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 корпусах по антитеррористической безопасности ко «Дню солидарности в борьбе с терроризмом» на стендах размещены инструкции по антитеррористической безопасности и наглядные материалы о действиях в случае террористического акта;</w:t>
            </w:r>
          </w:p>
          <w:p w:rsidR="0087195D" w:rsidRPr="0087195D" w:rsidRDefault="0087195D" w:rsidP="0087195D">
            <w:pPr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классными руководителями на классных часах проведены инструктажи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«По антитеррористической безопасности»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общественно - политических процессов в образовательных средах Свердловской области в части исследования проблем национальных и религиозных отношений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профессионального образования Свердловской области «Институт развития образования» </w:t>
            </w:r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Данные мероприятия не проводились, в связи с отсутствием письма из МО и 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организациях мероприятий с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молодежи; направление отчета о проведении мероприятий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7547" w:rsidRDefault="0087195D" w:rsidP="0087195D">
            <w:pPr>
              <w:shd w:val="clear" w:color="auto" w:fill="FFFFFF"/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Отчет отправлен </w:t>
            </w:r>
          </w:p>
          <w:p w:rsidR="00F87547" w:rsidRDefault="00F87547" w:rsidP="0087195D">
            <w:pPr>
              <w:shd w:val="clear" w:color="auto" w:fill="FFFFFF"/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5D" w:rsidRPr="0087195D" w:rsidRDefault="0087195D" w:rsidP="0087195D">
            <w:pPr>
              <w:shd w:val="clear" w:color="auto" w:fill="FFFFFF"/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Отчет отправлен </w:t>
            </w:r>
          </w:p>
          <w:p w:rsidR="0087195D" w:rsidRPr="0087195D" w:rsidRDefault="0087195D" w:rsidP="0087195D">
            <w:pPr>
              <w:shd w:val="clear" w:color="auto" w:fill="FFFFFF"/>
              <w:spacing w:after="200" w:line="276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библиотек муниципальных и государственных образовательных организаций Свердловской области мероприятий с использованием литературы по антитеррористической тематике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библиотеке, в комнате психологической разгрузки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для чтения литература и печатные издания, направленные на профилактику терроризма и экстремизма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На сайте колледжа (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ургзу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) размещены антитеррористические ролики, подготовленные творческими коллективами кинокомпании «Мастерская» по заказу Национального антитеррористического комитета, а также иная информация, например, справка: «Как понять, что тебя вербуют в ИГИЛ»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Всероссийского Дня правовой помощи детям, направление отчета о проводимых </w:t>
            </w: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Отчет отправлен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Месячника безопасности в образовательных организациях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сентябрь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Проведена практическая тренировка действий персонала и обучающихся в случае чрезвычайной ситуации.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Проведены групповые классные часы: представителями ГИБДД на тему: «Безопасное поведение на дорогах, железной дороге, в транспорте и железнодорожном транспорте».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 экскурсии в 46 ПЧ с элементами урока ОБЖ направленных на формирование у обучающихся навыков пожарной безопасности. 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 по вопросам соблюдения требований личной безопасности детей в образовательных организациях, быту и на улице.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областного конкурса детских работ по вопросам предупреждения экстремизма и терроризма среди обучающихся «Правила жизни»</w:t>
            </w:r>
            <w:proofErr w:type="gramEnd"/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ноябрь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«Правила жизни» не принималось, в связи с отсутствием письма из МО и 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санитарно-эпидемиологической безопасности образовательных организаций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контроль санитарного состояния учебных кабинетов, производственных мастерских, спортивных залов, мест общего пользования, ношения средств индивидуальной защиты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практических занятий в производственных мастерских. Проводится проверка наличия и укомплектованности аптечек для оказания медицинской помощи в производственных мастерских, кабинетах физики, химии.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приведению образовательных организаций в соответствие с санитарными правилами и нормами, устранению нарушений санитарного законодательства, выявленных надзорными органами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утвержденными планами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Заменены не рабочие лампы в рабочих и учебных кабинетах.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Улучшено освещение в коридо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оценки медицинского обслуживания в образовательных организациях, подготовка и направление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медицинском обслуживании обучающихся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декабрь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обучающихся включает в себя организацию оказания первичной медицинской помощи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соответствующей документации,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сотрудничество с ГБУЗ СО «Невьянская ЦРБ».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деятельности: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ЛО-66-01-005142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От 21.12.2017 г.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санитарно-гигиенической подготовки и аттестации сотрудников образовательных организаций, гигиенического всеобуча обучающихся и их родителей (законных представителей)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проводится санитарно-просветительная работа, включающая в себя индивидуальные беседы по профилактике заболеваний гриппом, травматизма, туберкулёза, алкоголизма и наркомании, ВИЧ,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, профилактику здорового образа жизни. Регулярно выпускаются листовки и санитарные бюллетени по различной тематике.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87547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1 сентября, по мере необходимости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 ОТ и ТБ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Проведена ревизия технического состояния спортивного оборудования в спортивных залах</w:t>
            </w:r>
            <w:r w:rsidRPr="00871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719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составлены акты готовности к новому учебному году (201</w:t>
            </w:r>
            <w:r w:rsidR="00F875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F8754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7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(программ) по профилактике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травматизма в образовательных организациях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детского травматизма в колледже проводится согласно плану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охране труда на 2018 год.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писем, методических рекомендаций по вопросам профилактики детского травматизма в образовательном процессе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работе по профилактике детского травматизма используются рекомендации и наставления информационных писем Министерства образования и методической документации.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травматизма детей и подростков во время образовательного процесса и проведения внеклассных мероприятий в образовательных организациях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Ежегодно на заседаниях руководящего совета, итогового педагогического совета (август) рассматриваются вопросы о состоянии и профилактике детского травматизма в колледже.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безопасных условий образовательного процесса и охраны труда несовершеннолетних в образовательных организациях, рассмотрение данного вопроса на заседаниях координационных комиссий по охране труда с приглашением заинтересованных ведомств и организаций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проводится обследование всех помещений колледжа на предмет обеспечения безопасных условий образовательного процесса.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Составление акта готовности колледжа к новому учебному году (август).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межведомственных совещаниях вопросов о состоянии детского травматизма (в том числе заслушивание отчетов руководителей органов местного самоуправления, осуществляющих управление в сфере образования, образовательных организаций о причинах роста травматизма)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 работников народного образования и науки Российской Федерации (по согласованию),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сфере образования (по согласованию),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государственные образовательные организации,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образовательные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 в совещаниях не участвовала, в связи с отсутствием информационных писем о проведении.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F875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 статистической отчетности по травматизму в образовательном процессе за 201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7" w:type="dxa"/>
          </w:tcPr>
          <w:p w:rsidR="0087195D" w:rsidRPr="0087195D" w:rsidRDefault="0087195D" w:rsidP="00F87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25 января 20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отчётность по травматизму предоставляется своевременно, отчет предоставлен 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Информационная безопасность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1) обучение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безопасному поведению в сети Интернет;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родительского всеобуча по вопросам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подростков;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3) реализация программ профилактики игровой зависимости среди детей и подростков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16-23 ноября проводилось мероприятие для студентов 1 курсов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«Информационная безопасность в сети интернет».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B768C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и обеспечение контроля выполнения в образовательных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организациях требований законодательства по вопросам защиты детей от информации, причиняющей вред их здоровью и развитию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Ведётся постоянный контроль безопасности содержания приобретаемой и демонстрируемой  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информационной продукции для детей с учетом требований законодательства. </w:t>
            </w:r>
            <w:proofErr w:type="gram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Организованна</w:t>
            </w:r>
            <w:proofErr w:type="gram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контент-фильтрация в кабинетах информатики, библиотеки и на рабочих местах сотрудников.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</w:t>
            </w:r>
            <w:proofErr w:type="spell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медиаобразования</w:t>
            </w:r>
            <w:proofErr w:type="spell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педагогов как условия обеспечения информационной безопасности (консультации, курсы, обучающие семинары)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программистом проводятся проверки работы фильтров, компьютеров в кабинетах информационных технологий и рабочих местах сотрудников, также программистом во время проверки проводятся консультации по обеспечению информационной безопасности.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Ведётся постоянный контроль безопасности содержания приобретаемой и демонстрируемой   информационной продукции для детей в соответствии с возрастными категориями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Методисты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Проведена ревизия библиотечного фонда на выявление литературы, причиняющей вред здоровью и развитию детей, запрещенной для распространения среди детей.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B768C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и проведение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эффективности использования систем контент-фильтрации,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768C" w:rsidRDefault="0087195D" w:rsidP="00FB768C">
            <w:pPr>
              <w:spacing w:after="20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Контроль эффективности контент-фильтров ведётся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постоянно. Ответственный за организацию работы сети интернет и ограничени</w:t>
            </w:r>
            <w:r w:rsidR="00FB7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доступа назначен программист.</w:t>
            </w:r>
          </w:p>
          <w:p w:rsidR="0087195D" w:rsidRPr="0087195D" w:rsidRDefault="0087195D" w:rsidP="00FB76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Установлен контен</w:t>
            </w:r>
            <w:proofErr w:type="gram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т-</w:t>
            </w:r>
            <w:proofErr w:type="gram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фильтр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Kaspersky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Endpoint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10, тип контентного фильтра-программный. Обновление списков для блокировки производится каждый день в 23.30 автоматически. Все компьютеры, имеющие доступ к сети Интернет, имеют контент-фильтр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Sky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DNS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и обеспечение </w:t>
            </w:r>
            <w:proofErr w:type="gram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Мониторинг безопасности сайта колледжа (</w:t>
            </w:r>
            <w:proofErr w:type="spell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ургзу</w:t>
            </w:r>
            <w:proofErr w:type="gram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.р</w:t>
            </w:r>
            <w:proofErr w:type="gram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</w:t>
            </w:r>
            <w:proofErr w:type="spell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проводится еженедельно.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Обновление в образовательных </w:t>
            </w:r>
            <w:proofErr w:type="gramStart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организациях</w:t>
            </w:r>
            <w:proofErr w:type="gramEnd"/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данных из Федерального списка экстремистских материалов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Обновление материалов происходит регулярно.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Назначение лиц, ответственных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1877" w:type="dxa"/>
            <w:vAlign w:val="center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Приказ № 156/1-Д от 28.04.2018 г.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обучения специалистов (ответственных лиц, </w:t>
            </w: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педагогов) по вопросу информационной безопасности в образовательных организациях</w:t>
            </w:r>
          </w:p>
        </w:tc>
        <w:tc>
          <w:tcPr>
            <w:tcW w:w="1877" w:type="dxa"/>
            <w:vAlign w:val="center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 отчетный период обучение специалистов не проводилось.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и оказана техническая поддержка ответственным лицам и педагогам по вопросам информационной безопасности.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и проведение совещаний, семинаров с руководителями и ответственными лицами образовательных организаций по вопросу обеспечения информационной безопасности обучающихся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7195D" w:rsidRPr="0087195D" w:rsidRDefault="0087195D" w:rsidP="0087195D">
            <w:pPr>
              <w:tabs>
                <w:tab w:val="left" w:pos="22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на собрании классных руководителей проводятся обсуждения по вопросам обеспечения информационной безопасности. 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а педагогическом совете проводилось обсуждение по вопросам обеспечения информационной безопасности в ОУ.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проводится ознакомление всех педагогов с актуальной информацией по вопросам обеспечения информационной безопасности.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Безопасность организации школьных перевозок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B768C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обеспечение безопасности подъездных путей к образовательным организациям (установка запрещающих, предупреждающих знаков, светофоров, оборудование искусственных неровностей, тротуаров и пешеходных переходов)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 ОТ и ТБ Заведующий хозяйством</w:t>
            </w:r>
            <w:proofErr w:type="gramEnd"/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В колледже разработан и утвержден паспорт дорожной безопасности. На подъездных путях установлены предупреждающие знаки, шлагбаум, ворота, нанесена разметка пешеходных переходов, оборудованы искусственные неровности перед пешеходным переходом с обоих направлений движения, работа в данном направлении ведётся в тесном контакте с ГИБДД МО МВД России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«Невьянский».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межведомственной комиссии по обеспечению безопасных перевозок организованных групп детей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На все перевозки детей оформляются разрешения об организованной перевозке группы</w:t>
            </w:r>
            <w:r w:rsidRPr="00871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детей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транспортными средствами в отделе ГИБДД МО МВД России «Невьянский»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контроля безопасности организации перевозок обучающихся образовательных организаций</w:t>
            </w:r>
            <w:proofErr w:type="gramEnd"/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направлениям</w:t>
            </w: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Перевозка детей производится под контролем сотрудников колледжа, в том числе медицинского работника, назначенных приказом по колледжу.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состояния автотранспортных средств, осуществляющих школьные перевозки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средства, осуществляющие школьные перевозки, в образовательной организации отсутствуют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приобретение школьных автобусов в образовательные организации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Потребность в школьных автобусах в образовательной организации отсутствует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безопасности школьных перевозок (в том числе с использованием Региональной навигационно-информационной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транспортного комплекса Свердловской области на базе технологий ГЛОНАСС и GPS), принятие мер по предупреждению чрезвычайных (нештатных) ситуаций при перевозке детей школьными автобусами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средства, осуществляющие школьные перевозки, в образовательной организации отсутствуют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Охрана труда и профилактика производственного травматизма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областного конкурса по охране труда и образовательного процесса в образовательных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не участвовала в областном конкурсе по охране труда.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совещания со специалистами </w:t>
            </w:r>
            <w:r w:rsidRPr="008719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органов местного самоуправления, осуществляющих управление в сфере образования, государственных образовательных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1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вопросам </w:t>
            </w:r>
            <w:r w:rsidRPr="008719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охраны труда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 работников народного образования и науки Российской Федерации (по согласовани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ю)</w:t>
            </w: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 в совещании не участвовала, в связи с отсутствием информационных писем о проведении.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FB76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заседаний</w:t>
            </w:r>
            <w:r w:rsidRPr="0087195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71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координационной комиссии по охране труда Министерства образования</w:t>
            </w:r>
            <w:r w:rsidR="00FB76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молодежной политики</w:t>
            </w:r>
            <w:r w:rsidRPr="00871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Свердловской области и Свердловской областной учреждения Профсоюза работников народного образования и науки Российской Федерации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 работников народного образования и науки Российской Федерации (по согласованию)</w:t>
            </w: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образовательной организации заседаний не проводилось. Образовательная организация в заседании комиссий не участвовала, в связи с отсутствием информационных писем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проведении.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анализа состояния производственного травматизма и профессиональной заболеваемости в образовательных организациях (на основании государственного статистического наблюдения)</w:t>
            </w:r>
          </w:p>
        </w:tc>
        <w:tc>
          <w:tcPr>
            <w:tcW w:w="1877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25 января 20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FB76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г. случаи травматизма в колледже не зафиксированы.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B768C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FB768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 отчетности по охране труда за 201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7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25 января 20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FB76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охране труда предоставлен 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Техническое состояние зданий, электробезопасность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электросетей (замеры сопротивления   изоляции   электросетей и заземления электрооборудования)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Замеры проведены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19.12.2016 г.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Визуальный осмотр зданий проводится ежемесячно 2-й, 3-й ступенью контроля комиссии по охране труда. На основании осмотра выпускается приказ о мерах, принимаемых по устранению (при наличии) нарушений, способных вызвать аварийную ситуацию.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за отчетный период не производился.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обследования несущих конструкций зданий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№134/11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21.12.2011 г.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ЦКС-09/14-2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10.10.2014 г.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FB768C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и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энергоаудиту</w:t>
            </w:r>
            <w:proofErr w:type="spellEnd"/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FB76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Заполнена энергетическая декларация за 201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обеспечению безопасности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при подготовке к новому учебному году, направление отчета о проведенных мероприятиях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» № 193-д </w:t>
            </w:r>
          </w:p>
          <w:p w:rsidR="0087195D" w:rsidRPr="0087195D" w:rsidRDefault="00FB768C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29.05.2019</w:t>
            </w:r>
            <w:r w:rsidR="0087195D"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подготовке к новому 201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году»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приемки: 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предоставлен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5D" w:rsidRPr="0087195D" w:rsidRDefault="0087195D" w:rsidP="00F875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МО и </w:t>
            </w:r>
            <w:r w:rsidR="00F87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95D" w:rsidRPr="0087195D" w:rsidTr="00966CD8">
        <w:tc>
          <w:tcPr>
            <w:tcW w:w="9571" w:type="dxa"/>
            <w:gridSpan w:val="5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состояния комплексной безопасности и антитеррористической защищенности лагерей дневного пребывания, загородных оздоровительных лагерей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Лагеря дневного пребывания и загородных оздоровительных лагерей в 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» отсутствуют </w:t>
            </w:r>
          </w:p>
        </w:tc>
      </w:tr>
      <w:tr w:rsidR="0087195D" w:rsidRPr="0087195D" w:rsidTr="00966CD8">
        <w:tc>
          <w:tcPr>
            <w:tcW w:w="528" w:type="dxa"/>
          </w:tcPr>
          <w:p w:rsidR="0087195D" w:rsidRPr="0087195D" w:rsidRDefault="0087195D" w:rsidP="00FB76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7195D" w:rsidRPr="0087195D" w:rsidRDefault="0087195D" w:rsidP="008719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нового учебного года</w:t>
            </w:r>
          </w:p>
        </w:tc>
        <w:tc>
          <w:tcPr>
            <w:tcW w:w="1877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625" w:type="dxa"/>
          </w:tcPr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7195D" w:rsidRPr="0087195D" w:rsidRDefault="0087195D" w:rsidP="008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 </w:t>
            </w:r>
            <w:proofErr w:type="gramEnd"/>
          </w:p>
        </w:tc>
        <w:tc>
          <w:tcPr>
            <w:tcW w:w="3084" w:type="dxa"/>
          </w:tcPr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Акт готовности предоставлен в МО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П СО до 01.09.201</w:t>
            </w:r>
            <w:r w:rsidR="00FB7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195D" w:rsidRPr="0087195D" w:rsidRDefault="0087195D" w:rsidP="008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Дата приемки:</w:t>
            </w:r>
          </w:p>
        </w:tc>
      </w:tr>
    </w:tbl>
    <w:p w:rsidR="0087195D" w:rsidRPr="0087195D" w:rsidRDefault="0087195D" w:rsidP="008719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66" w:rsidRDefault="0010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866" w:rsidRPr="00103866" w:rsidRDefault="00103866" w:rsidP="001038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Заключение</w:t>
      </w:r>
    </w:p>
    <w:p w:rsidR="00103866" w:rsidRP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проведенного </w:t>
      </w:r>
      <w:proofErr w:type="spellStart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самообследования</w:t>
      </w:r>
      <w:proofErr w:type="spellEnd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31D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</w:t>
      </w: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«</w:t>
      </w:r>
      <w:proofErr w:type="spellStart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УрГЗК</w:t>
      </w:r>
      <w:proofErr w:type="spellEnd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 состоянию за 201</w:t>
      </w:r>
      <w:r w:rsidR="00DF6B3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показывают, что потенциал профессиональной образовательной организации по всем рассмотренным показателям отвечает требованиям к содержанию и качеству подготовки квалифицированных рабочих/специалистов среднего звена в соответствии с действующими Федеральными государственными образовательными стандартами среднего профессионального образования, а также лицензионным и </w:t>
      </w:r>
      <w:proofErr w:type="spellStart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аккредитационным</w:t>
      </w:r>
      <w:proofErr w:type="spellEnd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критериям.</w:t>
      </w:r>
    </w:p>
    <w:p w:rsid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Колледж осуществляет свою деятельность в соответствии с действующим законодательством и нормативными актами Министерства образования и науки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ссийской Федерации, Министерства общего и профессионального образования Свердловской области, Уставом </w:t>
      </w:r>
      <w:r w:rsidR="000531D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</w:t>
      </w: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«</w:t>
      </w:r>
      <w:proofErr w:type="spellStart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УрГЗК</w:t>
      </w:r>
      <w:proofErr w:type="spellEnd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» и локальными нормативными актами.</w:t>
      </w:r>
    </w:p>
    <w:p w:rsidR="003A5A89" w:rsidRPr="003A5A89" w:rsidRDefault="003A5A89" w:rsidP="003A5A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учебным заведением ведется строго в соответствии с законодательными документами в области образования. Внутренняя нормативная документация не противоречит федеральным документам и имеется в необходимом количестве. Структура управления соответствует уставным требованиям. </w:t>
      </w:r>
    </w:p>
    <w:p w:rsid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подготовки специалистов сформирована в соответствии с профилем образовательного учреждения и отвечает потребностям рынка труда в Свердловской области.</w:t>
      </w:r>
    </w:p>
    <w:p w:rsidR="003A5A89" w:rsidRPr="00103866" w:rsidRDefault="00745D0A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Контрольные цифры приема</w:t>
      </w:r>
      <w:r w:rsidR="003A5A89" w:rsidRPr="003A5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ежегодно выполняются на 100%.</w:t>
      </w:r>
    </w:p>
    <w:p w:rsidR="00103866" w:rsidRP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профессиональные образовательные программы специальностей обеспечивают подготовку выпускников. Содержание образовательных программ отвечает современным требованиям на рынке труда региона, учитывает состояние и тенденции развития отраслей экономики. Организация образовательной деятельности обеспечивает все необходимые условия для формирования профессиональных и морально-психологических качеств выпускника, активизирует его творческий потенциал на основе использования различных образовательных.</w:t>
      </w:r>
    </w:p>
    <w:p w:rsidR="00103866" w:rsidRP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Информационное, учебно-методическое и материально-техническое обеспечение образовательной деятельности в колледже соответствует требованиям ФГОС СПО.</w:t>
      </w:r>
    </w:p>
    <w:p w:rsid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колледже работает квалифицированный педагогический коллектив, потенциал которого способен обеспечить качественную подготовку квалифицированных рабочих/специалистов среднего звена в соответствии с требованиями ФГОС СПО. </w:t>
      </w:r>
    </w:p>
    <w:p w:rsidR="00745D0A" w:rsidRPr="00745D0A" w:rsidRDefault="00745D0A" w:rsidP="00745D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Администрация колледжа в полной мере организует повышение профессиональной квалификации работников в разных формах и по различным направлениям. Учебно-методическая работа, научная и экспериментальная деятельность поставлена хорошо и присутствует в должной мере во всех цикловых комиссиях. Участие в научно-практических конференциях, победы в конкурсах всех уровней, начиная от районных, городских и заканчивая </w:t>
      </w:r>
      <w:proofErr w:type="gramStart"/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российскими</w:t>
      </w:r>
      <w:proofErr w:type="gramEnd"/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, говорит о высоком профессиональном уровне педагогических кадров.</w:t>
      </w:r>
    </w:p>
    <w:p w:rsidR="00103866" w:rsidRP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промежуточной аттестации студентов, государственной (итоговой) аттестации выпускников свидетельствуют о достаточной теоретической и практической подготовке выпускников, и соответствуют требованиям, предъявляемым к специалистам со средним профессиональным образованием. Качество подготовки специалистов по специальностям отвечает современным требованиям ФГОС СПО. </w:t>
      </w:r>
    </w:p>
    <w:p w:rsidR="00745D0A" w:rsidRPr="00745D0A" w:rsidRDefault="00103866" w:rsidP="00745D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Материально-техническая база колледжа</w:t>
      </w:r>
      <w:r w:rsid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развивается и </w:t>
      </w: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отвечает </w:t>
      </w:r>
      <w:proofErr w:type="spellStart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критериальным</w:t>
      </w:r>
      <w:proofErr w:type="spellEnd"/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значениям основных показателей государственной аккредитации.</w:t>
      </w:r>
      <w:r w:rsidR="00745D0A" w:rsidRPr="00745D0A">
        <w:rPr>
          <w:rFonts w:ascii="Calibri" w:eastAsia="Times New Roman" w:hAnsi="Calibri" w:cs="Times New Roman"/>
          <w:b/>
          <w:szCs w:val="20"/>
          <w:lang w:eastAsia="ru-RU"/>
        </w:rPr>
        <w:t xml:space="preserve"> </w:t>
      </w:r>
      <w:r w:rsidR="00745D0A"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Приобретено современное учебное, лабораторное оборудование для профессии Повар</w:t>
      </w:r>
      <w:r w:rsid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кондитер</w:t>
      </w:r>
      <w:r w:rsidR="00745D0A"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03866" w:rsidRPr="00103866" w:rsidRDefault="00103866" w:rsidP="00103866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воспитательная работа в колледже создала комфортную, доброжелательную атмосферу в колледже, толерантное отношение студентов друг к другу; способствовала развитию познавательных интересов и созданию условий для творческой активности каждого студента; формировала потребности в здоровом образе жизни; развивала волонтерское движение и укрепляла связи с социальными партнерами; способствовала поднятию имиджа колледжа в городском округе.</w:t>
      </w:r>
      <w:proofErr w:type="gramEnd"/>
    </w:p>
    <w:p w:rsid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продолжить работу по совершенствованию образовательной и воспитательной деятельности с целью повышения качества подготовки выпускников колледжа, совершенствовать и развивать материально-техническую базу колледжа, особенное внимание уделить информатизации образовательной деятельности. Преподавателям колледжа продолжить разработку учебно – методических пособий.</w:t>
      </w:r>
    </w:p>
    <w:p w:rsidR="00745D0A" w:rsidRPr="00745D0A" w:rsidRDefault="00745D0A" w:rsidP="00745D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предстоящий период коллективом </w:t>
      </w:r>
      <w:r w:rsidR="000531D5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«Уральский государственный колледж имени Демидовых» стоят следующие задачи:</w:t>
      </w:r>
    </w:p>
    <w:p w:rsidR="00745D0A" w:rsidRPr="00745D0A" w:rsidRDefault="00745D0A" w:rsidP="00385CF2">
      <w:pPr>
        <w:pStyle w:val="a4"/>
        <w:numPr>
          <w:ilvl w:val="2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Усиление социального партнерства через различные механизмы сотрудничест</w:t>
      </w:r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ва с потребителями специалистов;</w:t>
      </w:r>
    </w:p>
    <w:p w:rsidR="00745D0A" w:rsidRDefault="00745D0A" w:rsidP="00385CF2">
      <w:pPr>
        <w:pStyle w:val="a4"/>
        <w:numPr>
          <w:ilvl w:val="2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Придание современной формы работе с учебной, справочной литературой и </w:t>
      </w:r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другими источниками информации;</w:t>
      </w:r>
    </w:p>
    <w:p w:rsidR="00745D0A" w:rsidRPr="00745D0A" w:rsidRDefault="00745D0A" w:rsidP="00385CF2">
      <w:pPr>
        <w:pStyle w:val="a4"/>
        <w:numPr>
          <w:ilvl w:val="2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Повышение привлекательности колледжа для трудо</w:t>
      </w:r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устройства молодых специалистов;</w:t>
      </w:r>
    </w:p>
    <w:p w:rsidR="00745D0A" w:rsidRPr="00745D0A" w:rsidRDefault="00745D0A" w:rsidP="00385CF2">
      <w:pPr>
        <w:pStyle w:val="a4"/>
        <w:numPr>
          <w:ilvl w:val="2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Воспитание гармонически-развитой, целостной личности с высокими гуманистическими и нравст</w:t>
      </w:r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венно-эстетическими воззрениями;</w:t>
      </w:r>
    </w:p>
    <w:p w:rsidR="00745D0A" w:rsidRDefault="00745D0A" w:rsidP="00385CF2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соответствие практической подготовки выпускников требов</w:t>
      </w:r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аниям современного производства;</w:t>
      </w:r>
    </w:p>
    <w:p w:rsidR="00745D0A" w:rsidRDefault="00745D0A" w:rsidP="00385CF2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яция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разработанны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 образовательных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 и образовательны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практик: модул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, методик и технологи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подготовки в другие образовательные учреждения</w:t>
      </w:r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45D0A" w:rsidRDefault="00745D0A" w:rsidP="00385CF2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D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и апробировать образовательные программы и методики подготовки рабочих кадров и специалистов из списка ТОП- 50 наиболее востребованных и перспективных профессий и специальностей</w:t>
      </w:r>
      <w:r w:rsidR="005108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70C13" w:rsidRPr="00F70C13" w:rsidRDefault="0019180F" w:rsidP="00385CF2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18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Подготовить чемпионов, призеров и медалистов по компетенциям </w:t>
      </w:r>
      <w:proofErr w:type="spellStart"/>
      <w:r w:rsidRPr="0019180F">
        <w:rPr>
          <w:rFonts w:ascii="Times New Roman" w:eastAsia="Times New Roman" w:hAnsi="Times New Roman" w:cs="Times New Roman"/>
          <w:sz w:val="28"/>
          <w:szCs w:val="20"/>
          <w:lang w:eastAsia="ru-RU"/>
        </w:rPr>
        <w:t>WorldSkills</w:t>
      </w:r>
      <w:proofErr w:type="spellEnd"/>
      <w:r w:rsid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1082C" w:rsidRDefault="0051082C" w:rsidP="00385CF2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материально – технической базы колледжа;</w:t>
      </w:r>
    </w:p>
    <w:p w:rsidR="0051082C" w:rsidRDefault="0051082C" w:rsidP="00385CF2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проекте «Уральская инженерная школа»;</w:t>
      </w:r>
    </w:p>
    <w:p w:rsidR="00C6564C" w:rsidRPr="00C6564C" w:rsidRDefault="00C6564C" w:rsidP="00385CF2">
      <w:pPr>
        <w:pStyle w:val="a4"/>
        <w:numPr>
          <w:ilvl w:val="1"/>
          <w:numId w:val="1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6564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Лицензирование новых образовательных программ среднего профессионального образования по направлениям по</w:t>
      </w:r>
      <w:r w:rsidRPr="00C6564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дготовки специалистов среднего звена</w:t>
      </w:r>
      <w:r w:rsidR="0051082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и квалифицированных рабочих, служащих</w:t>
      </w:r>
      <w:r w:rsidRPr="00C6564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:</w:t>
      </w:r>
    </w:p>
    <w:p w:rsidR="00C6564C" w:rsidRDefault="00C6564C" w:rsidP="00C6564C">
      <w:pPr>
        <w:pStyle w:val="a4"/>
        <w:spacing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- </w:t>
      </w:r>
      <w:r w:rsidRPr="00C656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46.02.01 Документационное обеспечение управления и архивоведение</w:t>
      </w:r>
    </w:p>
    <w:p w:rsidR="0051082C" w:rsidRDefault="00C6564C" w:rsidP="00C6564C">
      <w:pPr>
        <w:pStyle w:val="a4"/>
        <w:spacing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- </w:t>
      </w:r>
      <w:r w:rsidRPr="00C656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23.02.07 Техническое обслуживание и ремонт двигателей, систем и агрегатов автомобилей</w:t>
      </w:r>
      <w:r w:rsidR="005108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(ТОП 50)</w:t>
      </w:r>
    </w:p>
    <w:p w:rsidR="00C6564C" w:rsidRPr="00C6564C" w:rsidRDefault="0051082C" w:rsidP="00C6564C">
      <w:pPr>
        <w:pStyle w:val="a4"/>
        <w:spacing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23.01.17 </w:t>
      </w:r>
      <w:r w:rsidRPr="005108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Мастер по ремонту и обслуживанию автомобилей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(ТОП 50)</w:t>
      </w:r>
      <w:r w:rsidR="00C6564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03866" w:rsidRPr="00103866" w:rsidRDefault="00103866" w:rsidP="00103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целом в колледже созданы благоприятные условия для организации образовательной деятельности:</w:t>
      </w:r>
    </w:p>
    <w:p w:rsidR="00103866" w:rsidRPr="00103866" w:rsidRDefault="00103866" w:rsidP="00385CF2">
      <w:pPr>
        <w:pStyle w:val="a4"/>
        <w:numPr>
          <w:ilvl w:val="1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оснащение кабинетов и лабораторий обеспечивает выполнение требований ФГОС, учебных планов и программ профессий/специальностей;</w:t>
      </w:r>
    </w:p>
    <w:p w:rsidR="00103866" w:rsidRPr="00103866" w:rsidRDefault="00103866" w:rsidP="00385CF2">
      <w:pPr>
        <w:pStyle w:val="a4"/>
        <w:numPr>
          <w:ilvl w:val="1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ведется систематическая работа по совершенствованию методик преподавания и подготовки квалифицированных рабочих и специалистов среднего звена;</w:t>
      </w:r>
    </w:p>
    <w:p w:rsidR="00103866" w:rsidRPr="00103866" w:rsidRDefault="00103866" w:rsidP="00385CF2">
      <w:pPr>
        <w:pStyle w:val="a4"/>
        <w:numPr>
          <w:ilvl w:val="1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созданы все условия для профессиональной творческой деятельности педагогических работников всех структурных подразделений.</w:t>
      </w:r>
    </w:p>
    <w:p w:rsidR="00495029" w:rsidRDefault="00495029" w:rsidP="001038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89" w:rsidRPr="003A5A89" w:rsidRDefault="003A5A89" w:rsidP="003A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A8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A5A89" w:rsidRPr="0019180F" w:rsidRDefault="003A5A89" w:rsidP="003A5A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8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Показатели деятельности</w:t>
      </w:r>
    </w:p>
    <w:p w:rsidR="003A5A89" w:rsidRPr="003A5A89" w:rsidRDefault="003A5A89" w:rsidP="003A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5A8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бюджетного профессионального образовательного учреждения Свердловской области «Уральский горнозаводской колледж имени Демидовых» по состоянию на 1 января 201</w:t>
      </w:r>
      <w:r w:rsidR="0019180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A5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3A5A89" w:rsidRPr="003A5A89" w:rsidRDefault="003A5A89" w:rsidP="003A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630"/>
        <w:gridCol w:w="1417"/>
        <w:gridCol w:w="1134"/>
      </w:tblGrid>
      <w:tr w:rsidR="003A5A89" w:rsidRPr="003A5A89" w:rsidTr="003A5A89">
        <w:trPr>
          <w:trHeight w:val="6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3A5A89" w:rsidRPr="003A5A89" w:rsidTr="003A5A89">
        <w:trPr>
          <w:trHeight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1918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DF6B3F" w:rsidP="001918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DF6B3F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9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DF6B3F" w:rsidP="001918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491</w:t>
            </w:r>
          </w:p>
        </w:tc>
      </w:tr>
      <w:tr w:rsidR="003A5A89" w:rsidRPr="003A5A89" w:rsidTr="003A5A89">
        <w:trPr>
          <w:trHeight w:val="4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DF6B3F" w:rsidP="00C734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337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1918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F6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DF6B3F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</w:tr>
      <w:tr w:rsidR="003A5A89" w:rsidRPr="003A5A89" w:rsidTr="003A5A89">
        <w:trPr>
          <w:trHeight w:val="6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C734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DF6B3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F6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A5A89" w:rsidRPr="003A5A89" w:rsidTr="003A5A89">
        <w:trPr>
          <w:trHeight w:val="6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студентов (курсантов), зачисленных на первый курс на очную форму обучения, за отчётный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DF6B3F" w:rsidP="00C734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</w:t>
            </w:r>
          </w:p>
        </w:tc>
      </w:tr>
      <w:tr w:rsidR="003A5A89" w:rsidRPr="003A5A89" w:rsidTr="003A5A89">
        <w:trPr>
          <w:trHeight w:val="11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116/71</w:t>
            </w:r>
          </w:p>
        </w:tc>
      </w:tr>
      <w:tr w:rsidR="003A5A89" w:rsidRPr="003A5A89" w:rsidTr="003A5A89">
        <w:trPr>
          <w:trHeight w:val="13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студентов (курсантов), ставших победителями и призёрами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413/70</w:t>
            </w:r>
          </w:p>
        </w:tc>
      </w:tr>
      <w:tr w:rsidR="003A5A89" w:rsidRPr="003A5A89" w:rsidTr="003A5A89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C734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228/39</w:t>
            </w:r>
          </w:p>
        </w:tc>
      </w:tr>
      <w:tr w:rsidR="003A5A89" w:rsidRPr="003A5A89" w:rsidTr="003A5A89">
        <w:trPr>
          <w:trHeight w:val="6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DF6B3F" w:rsidP="00C734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  <w:r w:rsidR="003A5A89"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</w:tr>
      <w:tr w:rsidR="003A5A89" w:rsidRPr="003A5A89" w:rsidTr="003A5A89">
        <w:trPr>
          <w:trHeight w:val="9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DF6B3F" w:rsidP="00C734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50/91</w:t>
            </w:r>
          </w:p>
        </w:tc>
      </w:tr>
      <w:tr w:rsidR="003A5A89" w:rsidRPr="003A5A89" w:rsidTr="003A5A89">
        <w:trPr>
          <w:trHeight w:val="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</w:t>
            </w:r>
            <w:proofErr w:type="spell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3A5A89" w:rsidP="00DF6B3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F6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/5</w:t>
            </w:r>
            <w:r w:rsidR="00DF6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DF6B3F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14/26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DF6B3F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15/27</w:t>
            </w:r>
          </w:p>
        </w:tc>
      </w:tr>
      <w:tr w:rsidR="003A5A89" w:rsidRPr="003A5A89" w:rsidTr="003A5A89">
        <w:trPr>
          <w:trHeight w:val="1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43/79</w:t>
            </w:r>
          </w:p>
        </w:tc>
      </w:tr>
      <w:tr w:rsidR="003A5A89" w:rsidRPr="003A5A89" w:rsidTr="003A5A89">
        <w:trPr>
          <w:trHeight w:val="11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C734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участвующих в международных проекта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х(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конференциях) и ассоциациях,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C734A6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34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0/0</w:t>
            </w:r>
          </w:p>
        </w:tc>
      </w:tr>
      <w:tr w:rsidR="003A5A89" w:rsidRPr="003A5A89" w:rsidTr="003A5A89">
        <w:trPr>
          <w:trHeight w:val="8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студентов (курсантов) образовательных организаций, обучающихся в филиале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C734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76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Финансово-экономическая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6F7F" w:rsidRPr="003A5A89" w:rsidTr="003A5A89">
        <w:trPr>
          <w:trHeight w:val="6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5649AC" w:rsidRDefault="00B76F7F" w:rsidP="00B76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49196,5</w:t>
            </w:r>
          </w:p>
        </w:tc>
      </w:tr>
      <w:tr w:rsidR="00B76F7F" w:rsidRPr="003A5A89" w:rsidTr="003A5A89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расчёте на одного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proofErr w:type="spell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5649AC" w:rsidRDefault="00B76F7F" w:rsidP="00B76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1261,4</w:t>
            </w:r>
          </w:p>
        </w:tc>
      </w:tr>
      <w:tr w:rsidR="00B76F7F" w:rsidRPr="003A5A89" w:rsidTr="003A5A89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расчёте на одного педагогического работника.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proofErr w:type="spell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5649AC" w:rsidRDefault="00B76F7F" w:rsidP="00B76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88,2</w:t>
            </w:r>
          </w:p>
        </w:tc>
      </w:tr>
      <w:tr w:rsidR="00B76F7F" w:rsidRPr="003A5A89" w:rsidTr="003A5A89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F7F" w:rsidRPr="003A5A89" w:rsidRDefault="00B76F7F" w:rsidP="00B76F7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A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 к </w:t>
            </w:r>
            <w:r w:rsidRPr="00C64C17">
              <w:rPr>
                <w:rFonts w:ascii="Times New Roman" w:eastAsia="Times New Roman" w:hAnsi="Times New Roman" w:cs="Times New Roman"/>
                <w:iCs/>
                <w:color w:val="22272F"/>
                <w:sz w:val="24"/>
                <w:szCs w:val="24"/>
                <w:lang w:eastAsia="ru-RU"/>
              </w:rPr>
              <w:t>соответствующей среднемесячной начисленной</w:t>
            </w:r>
            <w:r w:rsidRPr="00C64C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заработной плате </w:t>
            </w:r>
            <w:r w:rsidRPr="00C64C17">
              <w:rPr>
                <w:rFonts w:ascii="Times New Roman" w:eastAsia="Times New Roman" w:hAnsi="Times New Roman" w:cs="Times New Roman"/>
                <w:iCs/>
                <w:color w:val="22272F"/>
                <w:sz w:val="24"/>
                <w:szCs w:val="24"/>
                <w:lang w:eastAsia="ru-RU"/>
              </w:rPr>
              <w:t>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3A5A89" w:rsidRDefault="00B76F7F" w:rsidP="00B76F7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7F" w:rsidRPr="005649AC" w:rsidRDefault="00B76F7F" w:rsidP="00B76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5A89" w:rsidRPr="003A5A89" w:rsidTr="003A5A89">
        <w:trPr>
          <w:trHeight w:val="24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расчёте на одного студента (курсанта)</w:t>
            </w:r>
          </w:p>
          <w:p w:rsidR="003A5A89" w:rsidRPr="003A5A89" w:rsidRDefault="003A5A89" w:rsidP="003A5A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Корпус 1 ул. Луначарского,26 – 2168,1 кв.</w:t>
            </w:r>
            <w:r w:rsidR="00C64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  <w:p w:rsidR="003A5A89" w:rsidRPr="003A5A89" w:rsidRDefault="003A5A89" w:rsidP="003A5A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Корпус 2 ул. Дзержинского, 6а – 4802,9 кв.</w:t>
            </w:r>
            <w:r w:rsidR="00C64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Сварочная мастерская – 194,9 кв.</w:t>
            </w:r>
            <w:r w:rsidR="00C64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64C17" w:rsidRDefault="00C64C17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  <w:r w:rsidR="00C64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Default="003A5A89" w:rsidP="003A5A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64C17" w:rsidRDefault="00C64C17" w:rsidP="003A5A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64C17" w:rsidRDefault="00C64C17" w:rsidP="00C64C1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4,29</w:t>
            </w:r>
          </w:p>
          <w:p w:rsidR="00C64C17" w:rsidRPr="003A5A89" w:rsidRDefault="00C64C17" w:rsidP="00C64C1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9,51</w:t>
            </w:r>
          </w:p>
        </w:tc>
      </w:tr>
      <w:tr w:rsidR="003A5A89" w:rsidRPr="003A5A89" w:rsidTr="003A5A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компьютеров со сроком эксплуатации не более 5 лет в расчёте на одного студента (курсанта)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C64C17" w:rsidP="00C64C1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A5A89" w:rsidRPr="003A5A89" w:rsidTr="003A5A89">
        <w:trPr>
          <w:trHeight w:val="11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5A89" w:rsidRPr="003A5A89" w:rsidTr="003A5A89">
        <w:trPr>
          <w:trHeight w:val="13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8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11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12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3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10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1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5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4.6.1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4.6.2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4.6.3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4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инвалидов и лиц с ограниченными возможностями здоровья 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 и более нарушений</w:t>
            </w:r>
            <w:proofErr w:type="gramEnd"/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A5A89" w:rsidRPr="003A5A89" w:rsidTr="003A5A89">
        <w:trPr>
          <w:trHeight w:val="1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A89" w:rsidRPr="003A5A89" w:rsidRDefault="003A5A89" w:rsidP="003A5A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A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</w:tr>
    </w:tbl>
    <w:p w:rsidR="003A5A89" w:rsidRPr="003A5A89" w:rsidRDefault="003A5A89" w:rsidP="003A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4C17" w:rsidRDefault="003A5A89" w:rsidP="003A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A89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B76F7F" w:rsidRDefault="00B76F7F" w:rsidP="003A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76F7F" w:rsidSect="001822E7">
          <w:footerReference w:type="default" r:id="rId2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76F7F" w:rsidRDefault="00B76F7F" w:rsidP="009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874" w:type="dxa"/>
        <w:tblLayout w:type="fixed"/>
        <w:tblLook w:val="04A0" w:firstRow="1" w:lastRow="0" w:firstColumn="1" w:lastColumn="0" w:noHBand="0" w:noVBand="1"/>
      </w:tblPr>
      <w:tblGrid>
        <w:gridCol w:w="1408"/>
        <w:gridCol w:w="992"/>
        <w:gridCol w:w="1701"/>
        <w:gridCol w:w="567"/>
        <w:gridCol w:w="567"/>
        <w:gridCol w:w="1026"/>
        <w:gridCol w:w="709"/>
        <w:gridCol w:w="625"/>
        <w:gridCol w:w="817"/>
        <w:gridCol w:w="792"/>
        <w:gridCol w:w="709"/>
        <w:gridCol w:w="625"/>
        <w:gridCol w:w="817"/>
        <w:gridCol w:w="684"/>
        <w:gridCol w:w="567"/>
        <w:gridCol w:w="625"/>
        <w:gridCol w:w="509"/>
        <w:gridCol w:w="567"/>
        <w:gridCol w:w="567"/>
      </w:tblGrid>
      <w:tr w:rsidR="00B76F7F" w:rsidRPr="00B76F7F" w:rsidTr="00B76F7F">
        <w:trPr>
          <w:trHeight w:val="979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6F7F" w:rsidRPr="00B76F7F" w:rsidRDefault="00B76F7F" w:rsidP="00B7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 количестве выпускников в 2019 году </w:t>
            </w:r>
          </w:p>
        </w:tc>
      </w:tr>
      <w:tr w:rsidR="00B76F7F" w:rsidRPr="00B76F7F" w:rsidTr="00B76F7F">
        <w:trPr>
          <w:trHeight w:val="45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профессии / специальности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профессии / специальности</w:t>
            </w:r>
          </w:p>
        </w:tc>
        <w:tc>
          <w:tcPr>
            <w:tcW w:w="107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выпускников </w:t>
            </w:r>
            <w:proofErr w:type="gram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основной ОП (ОПОП), чел., в том числе</w:t>
            </w:r>
          </w:p>
        </w:tc>
      </w:tr>
      <w:tr w:rsidR="00B76F7F" w:rsidRPr="00B76F7F" w:rsidTr="00B76F7F">
        <w:trPr>
          <w:trHeight w:val="42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очной форме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заочной форме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очно-заочной форме</w:t>
            </w:r>
          </w:p>
        </w:tc>
      </w:tr>
      <w:tr w:rsidR="00B76F7F" w:rsidRPr="00B76F7F" w:rsidTr="00B76F7F">
        <w:trPr>
          <w:trHeight w:val="9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целевому обучению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целевому обучению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целевому обучению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целевому обучению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системы (по отраслям)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Повар, кондитер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6F7F" w:rsidRPr="00B76F7F" w:rsidTr="00B76F7F">
        <w:trPr>
          <w:trHeight w:val="30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7F" w:rsidRPr="00B76F7F" w:rsidRDefault="00B76F7F" w:rsidP="00B7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7F" w:rsidRPr="00B76F7F" w:rsidRDefault="00B76F7F" w:rsidP="00B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6F7F" w:rsidRDefault="00B76F7F" w:rsidP="009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F7F" w:rsidRDefault="00B76F7F" w:rsidP="009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F7F" w:rsidRDefault="00B76F7F" w:rsidP="009A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76F7F" w:rsidSect="00C64C1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37" w:rsidRDefault="00EC2F37" w:rsidP="001822E7">
      <w:pPr>
        <w:spacing w:after="0" w:line="240" w:lineRule="auto"/>
      </w:pPr>
      <w:r>
        <w:separator/>
      </w:r>
    </w:p>
  </w:endnote>
  <w:endnote w:type="continuationSeparator" w:id="0">
    <w:p w:rsidR="00EC2F37" w:rsidRDefault="00EC2F37" w:rsidP="0018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7C29" w:rsidRPr="001822E7" w:rsidRDefault="001B7C29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822E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822E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822E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9465C">
          <w:rPr>
            <w:rFonts w:ascii="Times New Roman" w:hAnsi="Times New Roman" w:cs="Times New Roman"/>
            <w:noProof/>
            <w:sz w:val="18"/>
            <w:szCs w:val="18"/>
          </w:rPr>
          <w:t>124</w:t>
        </w:r>
        <w:r w:rsidRPr="001822E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37" w:rsidRDefault="00EC2F37" w:rsidP="001822E7">
      <w:pPr>
        <w:spacing w:after="0" w:line="240" w:lineRule="auto"/>
      </w:pPr>
      <w:r>
        <w:separator/>
      </w:r>
    </w:p>
  </w:footnote>
  <w:footnote w:type="continuationSeparator" w:id="0">
    <w:p w:rsidR="00EC2F37" w:rsidRDefault="00EC2F37" w:rsidP="0018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21E"/>
    <w:multiLevelType w:val="hybridMultilevel"/>
    <w:tmpl w:val="49D4B76A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DA6353"/>
    <w:multiLevelType w:val="hybridMultilevel"/>
    <w:tmpl w:val="615EF166"/>
    <w:lvl w:ilvl="0" w:tplc="6E180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40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0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C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A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694FB9"/>
    <w:multiLevelType w:val="hybridMultilevel"/>
    <w:tmpl w:val="6CD6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B35"/>
    <w:multiLevelType w:val="hybridMultilevel"/>
    <w:tmpl w:val="23340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557E1B"/>
    <w:multiLevelType w:val="hybridMultilevel"/>
    <w:tmpl w:val="6A7C876C"/>
    <w:lvl w:ilvl="0" w:tplc="BBCC1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E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6C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C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4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8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7F3DFB"/>
    <w:multiLevelType w:val="hybridMultilevel"/>
    <w:tmpl w:val="280EFF5C"/>
    <w:lvl w:ilvl="0" w:tplc="1310D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8E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E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C7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8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D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B26B3A"/>
    <w:multiLevelType w:val="hybridMultilevel"/>
    <w:tmpl w:val="8164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1F14"/>
    <w:multiLevelType w:val="hybridMultilevel"/>
    <w:tmpl w:val="011E4DAC"/>
    <w:lvl w:ilvl="0" w:tplc="19508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E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C6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276470"/>
    <w:multiLevelType w:val="hybridMultilevel"/>
    <w:tmpl w:val="ED10376E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0861"/>
    <w:multiLevelType w:val="hybridMultilevel"/>
    <w:tmpl w:val="2A0C7E82"/>
    <w:lvl w:ilvl="0" w:tplc="DF62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8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EA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E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A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AD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1E0249"/>
    <w:multiLevelType w:val="hybridMultilevel"/>
    <w:tmpl w:val="9BF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290D"/>
    <w:multiLevelType w:val="hybridMultilevel"/>
    <w:tmpl w:val="02E8B696"/>
    <w:lvl w:ilvl="0" w:tplc="303E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C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A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83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4A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8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C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6C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877988"/>
    <w:multiLevelType w:val="multilevel"/>
    <w:tmpl w:val="C52EE916"/>
    <w:lvl w:ilvl="0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4711" w:hanging="360"/>
      </w:pPr>
    </w:lvl>
    <w:lvl w:ilvl="3">
      <w:start w:val="1"/>
      <w:numFmt w:val="decimal"/>
      <w:lvlText w:val="%4."/>
      <w:lvlJc w:val="left"/>
      <w:pPr>
        <w:ind w:left="5431" w:hanging="360"/>
      </w:pPr>
    </w:lvl>
    <w:lvl w:ilvl="4">
      <w:start w:val="1"/>
      <w:numFmt w:val="decimal"/>
      <w:lvlText w:val="%5."/>
      <w:lvlJc w:val="left"/>
      <w:pPr>
        <w:ind w:left="6151" w:hanging="360"/>
      </w:pPr>
    </w:lvl>
    <w:lvl w:ilvl="5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7591" w:hanging="360"/>
      </w:pPr>
    </w:lvl>
    <w:lvl w:ilvl="7">
      <w:start w:val="1"/>
      <w:numFmt w:val="decimal"/>
      <w:lvlText w:val="%8."/>
      <w:lvlJc w:val="left"/>
      <w:pPr>
        <w:ind w:left="8311" w:hanging="360"/>
      </w:pPr>
    </w:lvl>
    <w:lvl w:ilvl="8">
      <w:start w:val="1"/>
      <w:numFmt w:val="decimal"/>
      <w:lvlText w:val="%9."/>
      <w:lvlJc w:val="left"/>
      <w:pPr>
        <w:ind w:left="9031" w:hanging="360"/>
      </w:pPr>
    </w:lvl>
  </w:abstractNum>
  <w:abstractNum w:abstractNumId="13">
    <w:nsid w:val="33CF5433"/>
    <w:multiLevelType w:val="multilevel"/>
    <w:tmpl w:val="983CD3FE"/>
    <w:lvl w:ilvl="0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991" w:hanging="360"/>
      </w:pPr>
    </w:lvl>
    <w:lvl w:ilvl="2">
      <w:start w:val="1"/>
      <w:numFmt w:val="decimal"/>
      <w:lvlText w:val="%3."/>
      <w:lvlJc w:val="left"/>
      <w:pPr>
        <w:ind w:left="4711" w:hanging="360"/>
      </w:pPr>
    </w:lvl>
    <w:lvl w:ilvl="3">
      <w:start w:val="1"/>
      <w:numFmt w:val="decimal"/>
      <w:lvlText w:val="%4."/>
      <w:lvlJc w:val="left"/>
      <w:pPr>
        <w:ind w:left="5431" w:hanging="360"/>
      </w:pPr>
    </w:lvl>
    <w:lvl w:ilvl="4">
      <w:start w:val="1"/>
      <w:numFmt w:val="decimal"/>
      <w:lvlText w:val="%5."/>
      <w:lvlJc w:val="left"/>
      <w:pPr>
        <w:ind w:left="6151" w:hanging="360"/>
      </w:pPr>
    </w:lvl>
    <w:lvl w:ilvl="5">
      <w:start w:val="1"/>
      <w:numFmt w:val="decimal"/>
      <w:lvlText w:val="%6."/>
      <w:lvlJc w:val="left"/>
      <w:pPr>
        <w:ind w:left="6871" w:hanging="360"/>
      </w:pPr>
    </w:lvl>
    <w:lvl w:ilvl="6">
      <w:start w:val="1"/>
      <w:numFmt w:val="decimal"/>
      <w:lvlText w:val="%7."/>
      <w:lvlJc w:val="left"/>
      <w:pPr>
        <w:ind w:left="7591" w:hanging="360"/>
      </w:pPr>
    </w:lvl>
    <w:lvl w:ilvl="7">
      <w:start w:val="1"/>
      <w:numFmt w:val="decimal"/>
      <w:lvlText w:val="%8."/>
      <w:lvlJc w:val="left"/>
      <w:pPr>
        <w:ind w:left="8311" w:hanging="360"/>
      </w:pPr>
    </w:lvl>
    <w:lvl w:ilvl="8">
      <w:start w:val="1"/>
      <w:numFmt w:val="decimal"/>
      <w:lvlText w:val="%9."/>
      <w:lvlJc w:val="left"/>
      <w:pPr>
        <w:ind w:left="9031" w:hanging="360"/>
      </w:pPr>
    </w:lvl>
  </w:abstractNum>
  <w:abstractNum w:abstractNumId="14">
    <w:nsid w:val="3D5A7026"/>
    <w:multiLevelType w:val="hybridMultilevel"/>
    <w:tmpl w:val="F44C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90A81"/>
    <w:multiLevelType w:val="hybridMultilevel"/>
    <w:tmpl w:val="36EA0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F12FD"/>
    <w:multiLevelType w:val="hybridMultilevel"/>
    <w:tmpl w:val="31EC7A88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34908"/>
    <w:multiLevelType w:val="hybridMultilevel"/>
    <w:tmpl w:val="9DFA2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40035F"/>
    <w:multiLevelType w:val="hybridMultilevel"/>
    <w:tmpl w:val="E2D6DEAA"/>
    <w:lvl w:ilvl="0" w:tplc="DA5E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0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8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0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66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A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6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4D60A3"/>
    <w:multiLevelType w:val="hybridMultilevel"/>
    <w:tmpl w:val="14A0B35E"/>
    <w:lvl w:ilvl="0" w:tplc="3D70779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A2831BA"/>
    <w:multiLevelType w:val="hybridMultilevel"/>
    <w:tmpl w:val="0B1C7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974C5"/>
    <w:multiLevelType w:val="hybridMultilevel"/>
    <w:tmpl w:val="F93AF31C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2">
    <w:nsid w:val="4BA252EF"/>
    <w:multiLevelType w:val="hybridMultilevel"/>
    <w:tmpl w:val="D7349A6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25882"/>
    <w:multiLevelType w:val="hybridMultilevel"/>
    <w:tmpl w:val="ADCCED26"/>
    <w:lvl w:ilvl="0" w:tplc="703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5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6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0F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0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1C339E"/>
    <w:multiLevelType w:val="hybridMultilevel"/>
    <w:tmpl w:val="F8744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C8170F"/>
    <w:multiLevelType w:val="multilevel"/>
    <w:tmpl w:val="C52EE916"/>
    <w:lvl w:ilvl="0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4711" w:hanging="360"/>
      </w:pPr>
    </w:lvl>
    <w:lvl w:ilvl="3">
      <w:start w:val="1"/>
      <w:numFmt w:val="decimal"/>
      <w:lvlText w:val="%4."/>
      <w:lvlJc w:val="left"/>
      <w:pPr>
        <w:ind w:left="5431" w:hanging="360"/>
      </w:pPr>
    </w:lvl>
    <w:lvl w:ilvl="4">
      <w:start w:val="1"/>
      <w:numFmt w:val="decimal"/>
      <w:lvlText w:val="%5."/>
      <w:lvlJc w:val="left"/>
      <w:pPr>
        <w:ind w:left="6151" w:hanging="360"/>
      </w:pPr>
    </w:lvl>
    <w:lvl w:ilvl="5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7591" w:hanging="360"/>
      </w:pPr>
    </w:lvl>
    <w:lvl w:ilvl="7">
      <w:start w:val="1"/>
      <w:numFmt w:val="decimal"/>
      <w:lvlText w:val="%8."/>
      <w:lvlJc w:val="left"/>
      <w:pPr>
        <w:ind w:left="8311" w:hanging="360"/>
      </w:pPr>
    </w:lvl>
    <w:lvl w:ilvl="8">
      <w:start w:val="1"/>
      <w:numFmt w:val="decimal"/>
      <w:lvlText w:val="%9."/>
      <w:lvlJc w:val="left"/>
      <w:pPr>
        <w:ind w:left="9031" w:hanging="360"/>
      </w:pPr>
    </w:lvl>
  </w:abstractNum>
  <w:abstractNum w:abstractNumId="26">
    <w:nsid w:val="647B1381"/>
    <w:multiLevelType w:val="hybridMultilevel"/>
    <w:tmpl w:val="69DA26A6"/>
    <w:lvl w:ilvl="0" w:tplc="3D70779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6F2671"/>
    <w:multiLevelType w:val="multilevel"/>
    <w:tmpl w:val="ED16268C"/>
    <w:lvl w:ilvl="0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991" w:hanging="360"/>
      </w:pPr>
    </w:lvl>
    <w:lvl w:ilvl="2">
      <w:start w:val="1"/>
      <w:numFmt w:val="decimal"/>
      <w:lvlText w:val="%3."/>
      <w:lvlJc w:val="left"/>
      <w:pPr>
        <w:ind w:left="4711" w:hanging="360"/>
      </w:pPr>
    </w:lvl>
    <w:lvl w:ilvl="3">
      <w:start w:val="1"/>
      <w:numFmt w:val="decimal"/>
      <w:lvlText w:val="%4."/>
      <w:lvlJc w:val="left"/>
      <w:pPr>
        <w:ind w:left="5431" w:hanging="360"/>
      </w:pPr>
    </w:lvl>
    <w:lvl w:ilvl="4">
      <w:start w:val="1"/>
      <w:numFmt w:val="decimal"/>
      <w:lvlText w:val="%5."/>
      <w:lvlJc w:val="left"/>
      <w:pPr>
        <w:ind w:left="6151" w:hanging="360"/>
      </w:pPr>
    </w:lvl>
    <w:lvl w:ilvl="5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7591" w:hanging="360"/>
      </w:pPr>
    </w:lvl>
    <w:lvl w:ilvl="7">
      <w:start w:val="1"/>
      <w:numFmt w:val="decimal"/>
      <w:lvlText w:val="%8."/>
      <w:lvlJc w:val="left"/>
      <w:pPr>
        <w:ind w:left="8311" w:hanging="360"/>
      </w:pPr>
    </w:lvl>
    <w:lvl w:ilvl="8">
      <w:start w:val="1"/>
      <w:numFmt w:val="decimal"/>
      <w:lvlText w:val="%9."/>
      <w:lvlJc w:val="left"/>
      <w:pPr>
        <w:ind w:left="9031" w:hanging="360"/>
      </w:pPr>
    </w:lvl>
  </w:abstractNum>
  <w:abstractNum w:abstractNumId="28">
    <w:nsid w:val="6D18771D"/>
    <w:multiLevelType w:val="hybridMultilevel"/>
    <w:tmpl w:val="019C2842"/>
    <w:lvl w:ilvl="0" w:tplc="3D70779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8A7153"/>
    <w:multiLevelType w:val="multilevel"/>
    <w:tmpl w:val="76AE7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2725C5C"/>
    <w:multiLevelType w:val="hybridMultilevel"/>
    <w:tmpl w:val="02AA7186"/>
    <w:lvl w:ilvl="0" w:tplc="3D7077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0"/>
  </w:num>
  <w:num w:numId="5">
    <w:abstractNumId w:val="13"/>
  </w:num>
  <w:num w:numId="6">
    <w:abstractNumId w:val="27"/>
  </w:num>
  <w:num w:numId="7">
    <w:abstractNumId w:val="25"/>
  </w:num>
  <w:num w:numId="8">
    <w:abstractNumId w:val="29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8"/>
  </w:num>
  <w:num w:numId="19">
    <w:abstractNumId w:val="30"/>
  </w:num>
  <w:num w:numId="20">
    <w:abstractNumId w:val="26"/>
  </w:num>
  <w:num w:numId="21">
    <w:abstractNumId w:val="19"/>
  </w:num>
  <w:num w:numId="22">
    <w:abstractNumId w:val="24"/>
  </w:num>
  <w:num w:numId="23">
    <w:abstractNumId w:val="28"/>
  </w:num>
  <w:num w:numId="24">
    <w:abstractNumId w:val="11"/>
  </w:num>
  <w:num w:numId="25">
    <w:abstractNumId w:val="9"/>
  </w:num>
  <w:num w:numId="26">
    <w:abstractNumId w:val="1"/>
  </w:num>
  <w:num w:numId="27">
    <w:abstractNumId w:val="18"/>
  </w:num>
  <w:num w:numId="28">
    <w:abstractNumId w:val="7"/>
  </w:num>
  <w:num w:numId="29">
    <w:abstractNumId w:val="5"/>
  </w:num>
  <w:num w:numId="30">
    <w:abstractNumId w:val="4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05"/>
    <w:rsid w:val="00044214"/>
    <w:rsid w:val="000531D5"/>
    <w:rsid w:val="000921F1"/>
    <w:rsid w:val="00103866"/>
    <w:rsid w:val="00181249"/>
    <w:rsid w:val="001822E7"/>
    <w:rsid w:val="0019180F"/>
    <w:rsid w:val="001A084B"/>
    <w:rsid w:val="001B7C29"/>
    <w:rsid w:val="001C701F"/>
    <w:rsid w:val="001D457C"/>
    <w:rsid w:val="00201C59"/>
    <w:rsid w:val="00220D94"/>
    <w:rsid w:val="00225289"/>
    <w:rsid w:val="00234CB2"/>
    <w:rsid w:val="00237D43"/>
    <w:rsid w:val="00273E06"/>
    <w:rsid w:val="002A4774"/>
    <w:rsid w:val="002B6FC0"/>
    <w:rsid w:val="0031575A"/>
    <w:rsid w:val="0032728E"/>
    <w:rsid w:val="00385CF2"/>
    <w:rsid w:val="003A5A89"/>
    <w:rsid w:val="00431B38"/>
    <w:rsid w:val="00432514"/>
    <w:rsid w:val="0043504D"/>
    <w:rsid w:val="00453C37"/>
    <w:rsid w:val="00482604"/>
    <w:rsid w:val="00495029"/>
    <w:rsid w:val="004A4805"/>
    <w:rsid w:val="0051082C"/>
    <w:rsid w:val="0051330B"/>
    <w:rsid w:val="005238E8"/>
    <w:rsid w:val="00524BDD"/>
    <w:rsid w:val="00534B36"/>
    <w:rsid w:val="00542AD5"/>
    <w:rsid w:val="00582030"/>
    <w:rsid w:val="00583F4A"/>
    <w:rsid w:val="0059308E"/>
    <w:rsid w:val="005D05DB"/>
    <w:rsid w:val="005E2F9A"/>
    <w:rsid w:val="005F16DA"/>
    <w:rsid w:val="0061003D"/>
    <w:rsid w:val="00657BB6"/>
    <w:rsid w:val="0067136C"/>
    <w:rsid w:val="0069465C"/>
    <w:rsid w:val="00697AAC"/>
    <w:rsid w:val="006C5FAA"/>
    <w:rsid w:val="006E500A"/>
    <w:rsid w:val="006E56D9"/>
    <w:rsid w:val="00745D0A"/>
    <w:rsid w:val="00792636"/>
    <w:rsid w:val="007A03C4"/>
    <w:rsid w:val="007D0982"/>
    <w:rsid w:val="00836187"/>
    <w:rsid w:val="0087195D"/>
    <w:rsid w:val="008B79ED"/>
    <w:rsid w:val="009433F1"/>
    <w:rsid w:val="0096586E"/>
    <w:rsid w:val="00966CD8"/>
    <w:rsid w:val="009A30D9"/>
    <w:rsid w:val="00A005B8"/>
    <w:rsid w:val="00A47772"/>
    <w:rsid w:val="00A61FC2"/>
    <w:rsid w:val="00AA332E"/>
    <w:rsid w:val="00AA674C"/>
    <w:rsid w:val="00B13D08"/>
    <w:rsid w:val="00B64CD5"/>
    <w:rsid w:val="00B76F7F"/>
    <w:rsid w:val="00BC0F1B"/>
    <w:rsid w:val="00C45292"/>
    <w:rsid w:val="00C64C17"/>
    <w:rsid w:val="00C65406"/>
    <w:rsid w:val="00C6564C"/>
    <w:rsid w:val="00C734A6"/>
    <w:rsid w:val="00C76A03"/>
    <w:rsid w:val="00DB4480"/>
    <w:rsid w:val="00DC4AE2"/>
    <w:rsid w:val="00DD462C"/>
    <w:rsid w:val="00DE0C7D"/>
    <w:rsid w:val="00DF6B3F"/>
    <w:rsid w:val="00E444AF"/>
    <w:rsid w:val="00E45C13"/>
    <w:rsid w:val="00EC2F37"/>
    <w:rsid w:val="00EF052F"/>
    <w:rsid w:val="00F160D6"/>
    <w:rsid w:val="00F63999"/>
    <w:rsid w:val="00F70C13"/>
    <w:rsid w:val="00F86CAA"/>
    <w:rsid w:val="00F87547"/>
    <w:rsid w:val="00FB1039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F1"/>
  </w:style>
  <w:style w:type="paragraph" w:styleId="1">
    <w:name w:val="heading 1"/>
    <w:basedOn w:val="a"/>
    <w:next w:val="a"/>
    <w:link w:val="10"/>
    <w:uiPriority w:val="9"/>
    <w:qFormat/>
    <w:rsid w:val="00C65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A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9308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31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6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19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2E7"/>
  </w:style>
  <w:style w:type="paragraph" w:styleId="aa">
    <w:name w:val="footer"/>
    <w:basedOn w:val="a"/>
    <w:link w:val="ab"/>
    <w:uiPriority w:val="99"/>
    <w:unhideWhenUsed/>
    <w:rsid w:val="0018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2E7"/>
  </w:style>
  <w:style w:type="character" w:customStyle="1" w:styleId="10">
    <w:name w:val="Заголовок 1 Знак"/>
    <w:basedOn w:val="a0"/>
    <w:link w:val="1"/>
    <w:uiPriority w:val="9"/>
    <w:rsid w:val="00C65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F1"/>
  </w:style>
  <w:style w:type="paragraph" w:styleId="1">
    <w:name w:val="heading 1"/>
    <w:basedOn w:val="a"/>
    <w:next w:val="a"/>
    <w:link w:val="10"/>
    <w:uiPriority w:val="9"/>
    <w:qFormat/>
    <w:rsid w:val="00C65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A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9308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31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6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19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2E7"/>
  </w:style>
  <w:style w:type="paragraph" w:styleId="aa">
    <w:name w:val="footer"/>
    <w:basedOn w:val="a"/>
    <w:link w:val="ab"/>
    <w:uiPriority w:val="99"/>
    <w:unhideWhenUsed/>
    <w:rsid w:val="0018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2E7"/>
  </w:style>
  <w:style w:type="character" w:customStyle="1" w:styleId="10">
    <w:name w:val="Заголовок 1 Знак"/>
    <w:basedOn w:val="a0"/>
    <w:link w:val="1"/>
    <w:uiPriority w:val="9"/>
    <w:rsid w:val="00C65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6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yperlink" Target="mailto:urgzu@mail.ru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gzu@yandex.ru" TargetMode="Externa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hyperlink" Target="http://www.&#1091;&#1088;&#1075;&#1079;&#1091;.&#1088;&#1092;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636975065617034E-2"/>
          <c:y val="2.9847027061481454E-2"/>
          <c:w val="0.75406829905009964"/>
          <c:h val="0.6572148906379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10000"/>
                    <a:satMod val="300000"/>
                  </a:schemeClr>
                </a:gs>
                <a:gs pos="34000">
                  <a:schemeClr val="accent5">
                    <a:tint val="13500"/>
                    <a:satMod val="250000"/>
                  </a:schemeClr>
                </a:gs>
                <a:gs pos="100000">
                  <a:schemeClr val="accent5">
                    <a:tint val="60000"/>
                    <a:satMod val="20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63500" dist="25400" dir="14700000" algn="t" rotWithShape="0">
                <a:srgbClr val="000000">
                  <a:alpha val="5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11 группа</c:v>
                </c:pt>
                <c:pt idx="1">
                  <c:v>12 группа</c:v>
                </c:pt>
                <c:pt idx="2">
                  <c:v>15 группа</c:v>
                </c:pt>
                <c:pt idx="3">
                  <c:v>191 группа</c:v>
                </c:pt>
                <c:pt idx="4">
                  <c:v>194 группа</c:v>
                </c:pt>
                <c:pt idx="5">
                  <c:v>197 группа</c:v>
                </c:pt>
                <c:pt idx="6">
                  <c:v>198 группа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2.54</c:v>
                </c:pt>
                <c:pt idx="1">
                  <c:v>3.63</c:v>
                </c:pt>
                <c:pt idx="2">
                  <c:v>3.15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11 группа</c:v>
                </c:pt>
                <c:pt idx="1">
                  <c:v>12 группа</c:v>
                </c:pt>
                <c:pt idx="2">
                  <c:v>15 группа</c:v>
                </c:pt>
                <c:pt idx="3">
                  <c:v>191 группа</c:v>
                </c:pt>
                <c:pt idx="4">
                  <c:v>194 группа</c:v>
                </c:pt>
                <c:pt idx="5">
                  <c:v>197 группа</c:v>
                </c:pt>
                <c:pt idx="6">
                  <c:v>198 группа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2.9499999999999997</c:v>
                </c:pt>
                <c:pt idx="4">
                  <c:v>3.2</c:v>
                </c:pt>
                <c:pt idx="5">
                  <c:v>3.12</c:v>
                </c:pt>
                <c:pt idx="6">
                  <c:v>3.54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441088"/>
        <c:axId val="148034624"/>
        <c:axId val="168148992"/>
      </c:bar3DChart>
      <c:catAx>
        <c:axId val="14844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034624"/>
        <c:crosses val="autoZero"/>
        <c:auto val="1"/>
        <c:lblAlgn val="ctr"/>
        <c:lblOffset val="100"/>
        <c:noMultiLvlLbl val="0"/>
      </c:catAx>
      <c:valAx>
        <c:axId val="14803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41088"/>
        <c:crosses val="autoZero"/>
        <c:crossBetween val="between"/>
      </c:valAx>
      <c:serAx>
        <c:axId val="168148992"/>
        <c:scaling>
          <c:orientation val="minMax"/>
        </c:scaling>
        <c:delete val="1"/>
        <c:axPos val="b"/>
        <c:majorTickMark val="out"/>
        <c:minorTickMark val="none"/>
        <c:tickLblPos val="none"/>
        <c:crossAx val="148034624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квалификации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соответствие должности</c:v>
                </c:pt>
                <c:pt idx="1">
                  <c:v>первая кв.категория</c:v>
                </c:pt>
                <c:pt idx="2">
                  <c:v>высшая кв.категория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35</c:v>
                </c:pt>
                <c:pt idx="2">
                  <c:v>21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9.3611111111111117E-2"/>
          <c:y val="7.0640176600441501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Транслирование педагогического опыта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ОО</c:v>
                </c:pt>
                <c:pt idx="1">
                  <c:v>областной уровень</c:v>
                </c:pt>
                <c:pt idx="2">
                  <c:v>региональный уровень</c:v>
                </c:pt>
                <c:pt idx="3">
                  <c:v>межрегиональный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в конкурсах проф.мастерства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 проф.мастерства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ОО</c:v>
                </c:pt>
                <c:pt idx="1">
                  <c:v>областной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41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63697506561702E-2"/>
          <c:y val="2.984702706148145E-2"/>
          <c:w val="0.75406829905009964"/>
          <c:h val="0.657214890637976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10000"/>
                    <a:satMod val="300000"/>
                  </a:schemeClr>
                </a:gs>
                <a:gs pos="34000">
                  <a:schemeClr val="accent5">
                    <a:tint val="13500"/>
                    <a:satMod val="250000"/>
                  </a:schemeClr>
                </a:gs>
                <a:gs pos="100000">
                  <a:schemeClr val="accent5">
                    <a:tint val="60000"/>
                    <a:satMod val="20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63500" dist="25400" dir="14700000" algn="t" rotWithShape="0">
                <a:srgbClr val="000000">
                  <a:alpha val="5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25 группа</c:v>
                </c:pt>
                <c:pt idx="1">
                  <c:v>26 группа</c:v>
                </c:pt>
                <c:pt idx="2">
                  <c:v>281 группа</c:v>
                </c:pt>
                <c:pt idx="3">
                  <c:v>283 группа</c:v>
                </c:pt>
                <c:pt idx="4">
                  <c:v>284 группа</c:v>
                </c:pt>
                <c:pt idx="5">
                  <c:v>287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2.96</c:v>
                </c:pt>
                <c:pt idx="1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25 группа</c:v>
                </c:pt>
                <c:pt idx="1">
                  <c:v>26 группа</c:v>
                </c:pt>
                <c:pt idx="2">
                  <c:v>281 группа</c:v>
                </c:pt>
                <c:pt idx="3">
                  <c:v>283 группа</c:v>
                </c:pt>
                <c:pt idx="4">
                  <c:v>284 группа</c:v>
                </c:pt>
                <c:pt idx="5">
                  <c:v>287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3.32</c:v>
                </c:pt>
                <c:pt idx="3">
                  <c:v>3.74</c:v>
                </c:pt>
                <c:pt idx="4">
                  <c:v>3.09</c:v>
                </c:pt>
                <c:pt idx="5">
                  <c:v>3.56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595520"/>
        <c:axId val="148036352"/>
        <c:axId val="168149632"/>
      </c:bar3DChart>
      <c:catAx>
        <c:axId val="15159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036352"/>
        <c:crosses val="autoZero"/>
        <c:auto val="1"/>
        <c:lblAlgn val="ctr"/>
        <c:lblOffset val="100"/>
        <c:noMultiLvlLbl val="0"/>
      </c:catAx>
      <c:valAx>
        <c:axId val="1480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95520"/>
        <c:crosses val="autoZero"/>
        <c:crossBetween val="between"/>
      </c:valAx>
      <c:serAx>
        <c:axId val="168149632"/>
        <c:scaling>
          <c:orientation val="minMax"/>
        </c:scaling>
        <c:delete val="1"/>
        <c:axPos val="b"/>
        <c:majorTickMark val="out"/>
        <c:minorTickMark val="none"/>
        <c:tickLblPos val="none"/>
        <c:crossAx val="148036352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ППКРС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10000"/>
                    <a:satMod val="300000"/>
                  </a:schemeClr>
                </a:gs>
                <a:gs pos="34000">
                  <a:schemeClr val="accent5">
                    <a:tint val="13500"/>
                    <a:satMod val="250000"/>
                  </a:schemeClr>
                </a:gs>
                <a:gs pos="100000">
                  <a:schemeClr val="accent5">
                    <a:tint val="60000"/>
                    <a:satMod val="20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63500" dist="25400" dir="14700000" algn="t" rotWithShape="0">
                <a:srgbClr val="000000">
                  <a:alpha val="5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31 группа</c:v>
                </c:pt>
                <c:pt idx="1">
                  <c:v>36 группа</c:v>
                </c:pt>
                <c:pt idx="2">
                  <c:v>371 группа</c:v>
                </c:pt>
                <c:pt idx="3">
                  <c:v>373 группа</c:v>
                </c:pt>
                <c:pt idx="4">
                  <c:v>374 группа</c:v>
                </c:pt>
                <c:pt idx="5">
                  <c:v>375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3.2</c:v>
                </c:pt>
                <c:pt idx="1">
                  <c:v>3.68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ППССЗ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31 группа</c:v>
                </c:pt>
                <c:pt idx="1">
                  <c:v>36 группа</c:v>
                </c:pt>
                <c:pt idx="2">
                  <c:v>371 группа</c:v>
                </c:pt>
                <c:pt idx="3">
                  <c:v>373 группа</c:v>
                </c:pt>
                <c:pt idx="4">
                  <c:v>374 группа</c:v>
                </c:pt>
                <c:pt idx="5">
                  <c:v>375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3.9099999999999997</c:v>
                </c:pt>
                <c:pt idx="3">
                  <c:v>3.4099999999999997</c:v>
                </c:pt>
                <c:pt idx="4">
                  <c:v>3.79</c:v>
                </c:pt>
                <c:pt idx="5">
                  <c:v>3.3499999999999988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345536"/>
        <c:axId val="241246784"/>
        <c:axId val="168151552"/>
      </c:bar3DChart>
      <c:catAx>
        <c:axId val="24134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1246784"/>
        <c:crosses val="autoZero"/>
        <c:auto val="1"/>
        <c:lblAlgn val="ctr"/>
        <c:lblOffset val="100"/>
        <c:noMultiLvlLbl val="0"/>
      </c:catAx>
      <c:valAx>
        <c:axId val="24124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345536"/>
        <c:crosses val="autoZero"/>
        <c:crossBetween val="between"/>
      </c:valAx>
      <c:serAx>
        <c:axId val="168151552"/>
        <c:scaling>
          <c:orientation val="minMax"/>
        </c:scaling>
        <c:delete val="1"/>
        <c:axPos val="b"/>
        <c:majorTickMark val="out"/>
        <c:minorTickMark val="none"/>
        <c:tickLblPos val="none"/>
        <c:crossAx val="241246784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669866255290967E-2"/>
          <c:y val="0.14409684745544807"/>
          <c:w val="0.85137887033572035"/>
          <c:h val="0.7165111601663539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0864197530864291E-3"/>
                  <c:y val="-5.0508587896100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3209876543215E-3"/>
                  <c:y val="-5.0508587896100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43209876543215E-3"/>
                  <c:y val="-5.331462055699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461 группа</c:v>
                </c:pt>
                <c:pt idx="1">
                  <c:v>462 группа</c:v>
                </c:pt>
                <c:pt idx="2">
                  <c:v>464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3.55</c:v>
                </c:pt>
                <c:pt idx="1">
                  <c:v>3.11</c:v>
                </c:pt>
                <c:pt idx="2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347584"/>
        <c:axId val="148036928"/>
        <c:axId val="145297408"/>
      </c:bar3DChart>
      <c:catAx>
        <c:axId val="24134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036928"/>
        <c:crosses val="autoZero"/>
        <c:auto val="1"/>
        <c:lblAlgn val="ctr"/>
        <c:lblOffset val="100"/>
        <c:noMultiLvlLbl val="0"/>
      </c:catAx>
      <c:valAx>
        <c:axId val="14803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347584"/>
        <c:crosses val="autoZero"/>
        <c:crossBetween val="between"/>
      </c:valAx>
      <c:serAx>
        <c:axId val="145297408"/>
        <c:scaling>
          <c:orientation val="minMax"/>
        </c:scaling>
        <c:delete val="1"/>
        <c:axPos val="b"/>
        <c:majorTickMark val="out"/>
        <c:minorTickMark val="none"/>
        <c:tickLblPos val="none"/>
        <c:crossAx val="148036928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269575678040282E-2"/>
          <c:y val="5.5254155009240087E-2"/>
          <c:w val="0.94073042432195952"/>
          <c:h val="0.76978949678742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11 группа</c:v>
                </c:pt>
                <c:pt idx="1">
                  <c:v>12 группа</c:v>
                </c:pt>
                <c:pt idx="2">
                  <c:v>15 группа</c:v>
                </c:pt>
                <c:pt idx="3">
                  <c:v>191 группа</c:v>
                </c:pt>
                <c:pt idx="4">
                  <c:v>194 группа</c:v>
                </c:pt>
                <c:pt idx="5">
                  <c:v>197 группа</c:v>
                </c:pt>
                <c:pt idx="6">
                  <c:v>198 группа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36.300000000000004</c:v>
                </c:pt>
                <c:pt idx="1">
                  <c:v>64</c:v>
                </c:pt>
                <c:pt idx="2">
                  <c:v>61.1</c:v>
                </c:pt>
                <c:pt idx="3">
                  <c:v>41.6</c:v>
                </c:pt>
                <c:pt idx="4">
                  <c:v>56</c:v>
                </c:pt>
                <c:pt idx="5">
                  <c:v>50</c:v>
                </c:pt>
                <c:pt idx="6">
                  <c:v>64.3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0000"/>
                    <a:satMod val="160000"/>
                  </a:schemeClr>
                </a:gs>
                <a:gs pos="46000">
                  <a:schemeClr val="accent2">
                    <a:tint val="86000"/>
                    <a:satMod val="160000"/>
                  </a:schemeClr>
                </a:gs>
                <a:gs pos="100000">
                  <a:schemeClr val="accent2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2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11 группа</c:v>
                </c:pt>
                <c:pt idx="1">
                  <c:v>12 группа</c:v>
                </c:pt>
                <c:pt idx="2">
                  <c:v>15 группа</c:v>
                </c:pt>
                <c:pt idx="3">
                  <c:v>191 группа</c:v>
                </c:pt>
                <c:pt idx="4">
                  <c:v>194 группа</c:v>
                </c:pt>
                <c:pt idx="5">
                  <c:v>197 группа</c:v>
                </c:pt>
                <c:pt idx="6">
                  <c:v>198 группа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13.6</c:v>
                </c:pt>
                <c:pt idx="1">
                  <c:v>16</c:v>
                </c:pt>
                <c:pt idx="2">
                  <c:v>0</c:v>
                </c:pt>
                <c:pt idx="3">
                  <c:v>12.5</c:v>
                </c:pt>
                <c:pt idx="4">
                  <c:v>28</c:v>
                </c:pt>
                <c:pt idx="5">
                  <c:v>11.5</c:v>
                </c:pt>
                <c:pt idx="6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25664"/>
        <c:axId val="241250240"/>
        <c:axId val="0"/>
      </c:bar3DChart>
      <c:catAx>
        <c:axId val="27582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/>
            </a:pPr>
            <a:endParaRPr lang="ru-RU"/>
          </a:p>
        </c:txPr>
        <c:crossAx val="241250240"/>
        <c:crosses val="autoZero"/>
        <c:auto val="1"/>
        <c:lblAlgn val="ctr"/>
        <c:lblOffset val="100"/>
        <c:noMultiLvlLbl val="0"/>
      </c:catAx>
      <c:valAx>
        <c:axId val="2412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82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93621340876387"/>
          <c:y val="0.86488451653406828"/>
          <c:w val="0.19306378659123613"/>
          <c:h val="0.1351154834659331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269575678040282E-2"/>
          <c:y val="5.5254155009240087E-2"/>
          <c:w val="0.94073042432195952"/>
          <c:h val="0.769789496787424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25 группа</c:v>
                </c:pt>
                <c:pt idx="1">
                  <c:v>26 группа</c:v>
                </c:pt>
                <c:pt idx="2">
                  <c:v>281 группа</c:v>
                </c:pt>
                <c:pt idx="3">
                  <c:v>283 группа</c:v>
                </c:pt>
                <c:pt idx="4">
                  <c:v>284 группа</c:v>
                </c:pt>
                <c:pt idx="5">
                  <c:v>287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31.2</c:v>
                </c:pt>
                <c:pt idx="1">
                  <c:v>60</c:v>
                </c:pt>
                <c:pt idx="2">
                  <c:v>52.1</c:v>
                </c:pt>
                <c:pt idx="3">
                  <c:v>77.2</c:v>
                </c:pt>
                <c:pt idx="4">
                  <c:v>28.5</c:v>
                </c:pt>
                <c:pt idx="5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0000"/>
                    <a:satMod val="160000"/>
                  </a:schemeClr>
                </a:gs>
                <a:gs pos="46000">
                  <a:schemeClr val="accent2">
                    <a:tint val="86000"/>
                    <a:satMod val="160000"/>
                  </a:schemeClr>
                </a:gs>
                <a:gs pos="100000">
                  <a:schemeClr val="accent2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2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25 группа</c:v>
                </c:pt>
                <c:pt idx="1">
                  <c:v>26 группа</c:v>
                </c:pt>
                <c:pt idx="2">
                  <c:v>281 группа</c:v>
                </c:pt>
                <c:pt idx="3">
                  <c:v>283 группа</c:v>
                </c:pt>
                <c:pt idx="4">
                  <c:v>284 группа</c:v>
                </c:pt>
                <c:pt idx="5">
                  <c:v>287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13.3</c:v>
                </c:pt>
                <c:pt idx="2">
                  <c:v>13</c:v>
                </c:pt>
                <c:pt idx="3">
                  <c:v>31.8</c:v>
                </c:pt>
                <c:pt idx="4">
                  <c:v>9.5</c:v>
                </c:pt>
                <c:pt idx="5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26688"/>
        <c:axId val="241251968"/>
        <c:axId val="0"/>
      </c:bar3DChart>
      <c:catAx>
        <c:axId val="2758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/>
            </a:pPr>
            <a:endParaRPr lang="ru-RU"/>
          </a:p>
        </c:txPr>
        <c:crossAx val="241251968"/>
        <c:crosses val="autoZero"/>
        <c:auto val="1"/>
        <c:lblAlgn val="ctr"/>
        <c:lblOffset val="100"/>
        <c:noMultiLvlLbl val="0"/>
      </c:catAx>
      <c:valAx>
        <c:axId val="24125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82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0954715480644"/>
          <c:y val="0.86488448203233859"/>
          <c:w val="0.17290452845193566"/>
          <c:h val="0.1351154834659332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026574803149774E-2"/>
          <c:y val="4.0913456566590373E-2"/>
          <c:w val="0.89354363517060353"/>
          <c:h val="0.752693787277222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31 группа </c:v>
                </c:pt>
                <c:pt idx="1">
                  <c:v>36 группа</c:v>
                </c:pt>
                <c:pt idx="2">
                  <c:v>371 группа</c:v>
                </c:pt>
                <c:pt idx="3">
                  <c:v>373 группа</c:v>
                </c:pt>
                <c:pt idx="4">
                  <c:v>374 группа</c:v>
                </c:pt>
                <c:pt idx="5">
                  <c:v>375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73.3</c:v>
                </c:pt>
                <c:pt idx="1">
                  <c:v>100</c:v>
                </c:pt>
                <c:pt idx="2">
                  <c:v>82.6</c:v>
                </c:pt>
                <c:pt idx="3">
                  <c:v>70</c:v>
                </c:pt>
                <c:pt idx="4">
                  <c:v>58.3</c:v>
                </c:pt>
                <c:pt idx="5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0000"/>
                    <a:satMod val="160000"/>
                  </a:schemeClr>
                </a:gs>
                <a:gs pos="46000">
                  <a:schemeClr val="accent2">
                    <a:tint val="86000"/>
                    <a:satMod val="160000"/>
                  </a:schemeClr>
                </a:gs>
                <a:gs pos="100000">
                  <a:schemeClr val="accent2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2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31 группа </c:v>
                </c:pt>
                <c:pt idx="1">
                  <c:v>36 группа</c:v>
                </c:pt>
                <c:pt idx="2">
                  <c:v>371 группа</c:v>
                </c:pt>
                <c:pt idx="3">
                  <c:v>373 группа</c:v>
                </c:pt>
                <c:pt idx="4">
                  <c:v>374 группа</c:v>
                </c:pt>
                <c:pt idx="5">
                  <c:v>375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52.1</c:v>
                </c:pt>
                <c:pt idx="3">
                  <c:v>20</c:v>
                </c:pt>
                <c:pt idx="4">
                  <c:v>41.6</c:v>
                </c:pt>
                <c:pt idx="5">
                  <c:v>28.5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28224"/>
        <c:axId val="241253696"/>
        <c:axId val="0"/>
      </c:bar3DChart>
      <c:catAx>
        <c:axId val="27582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241253696"/>
        <c:crosses val="autoZero"/>
        <c:auto val="1"/>
        <c:lblAlgn val="ctr"/>
        <c:lblOffset val="100"/>
        <c:noMultiLvlLbl val="0"/>
      </c:catAx>
      <c:valAx>
        <c:axId val="2412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82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95067804024502"/>
          <c:y val="0.71460710043417275"/>
          <c:w val="0.18066043307086646"/>
          <c:h val="0.1512804024496941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880686789151439E-2"/>
          <c:y val="3.5502161172352366E-2"/>
          <c:w val="0.92701443569553865"/>
          <c:h val="0.7279971586123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0000"/>
                    <a:satMod val="160000"/>
                  </a:schemeClr>
                </a:gs>
                <a:gs pos="46000">
                  <a:schemeClr val="accent5">
                    <a:tint val="86000"/>
                    <a:satMod val="160000"/>
                  </a:schemeClr>
                </a:gs>
                <a:gs pos="100000">
                  <a:schemeClr val="accent5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5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461 группа</c:v>
                </c:pt>
                <c:pt idx="1">
                  <c:v>462 группа</c:v>
                </c:pt>
                <c:pt idx="2">
                  <c:v>464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70</c:v>
                </c:pt>
                <c:pt idx="2">
                  <c:v>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0000"/>
                    <a:satMod val="160000"/>
                  </a:schemeClr>
                </a:gs>
                <a:gs pos="46000">
                  <a:schemeClr val="accent2">
                    <a:tint val="86000"/>
                    <a:satMod val="160000"/>
                  </a:schemeClr>
                </a:gs>
                <a:gs pos="100000">
                  <a:schemeClr val="accent2">
                    <a:shade val="40000"/>
                    <a:satMod val="160000"/>
                  </a:schemeClr>
                </a:gs>
              </a:gsLst>
              <a:path path="circle">
                <a:fillToRect l="50000" t="155000" r="50000" b="-55000"/>
              </a:path>
            </a:gradFill>
            <a:ln w="9525" cap="flat" cmpd="sng" algn="ctr">
              <a:solidFill>
                <a:schemeClr val="accent2">
                  <a:satMod val="120000"/>
                </a:schemeClr>
              </a:solidFill>
              <a:prstDash val="solid"/>
            </a:ln>
            <a:effectLst>
              <a:outerShdw blurRad="50800" dist="38100" dir="14700000" algn="t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461 группа</c:v>
                </c:pt>
                <c:pt idx="1">
                  <c:v>462 группа</c:v>
                </c:pt>
                <c:pt idx="2">
                  <c:v>464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25</c:v>
                </c:pt>
                <c:pt idx="2">
                  <c:v>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6206592"/>
        <c:axId val="241252544"/>
        <c:axId val="0"/>
      </c:bar3DChart>
      <c:catAx>
        <c:axId val="27620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/>
            </a:pPr>
            <a:endParaRPr lang="ru-RU"/>
          </a:p>
        </c:txPr>
        <c:crossAx val="241252544"/>
        <c:crosses val="autoZero"/>
        <c:auto val="1"/>
        <c:lblAlgn val="ctr"/>
        <c:lblOffset val="100"/>
        <c:noMultiLvlLbl val="0"/>
      </c:catAx>
      <c:valAx>
        <c:axId val="24125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620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19696150772202"/>
          <c:y val="0.84626925356414806"/>
          <c:w val="0.17737575666664285"/>
          <c:h val="0.1214721690635142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Курсы повышения квалификации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Курсы повышения квалификации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пройдены</c:v>
                </c:pt>
                <c:pt idx="1">
                  <c:v>не пройдены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6F25-7B37-45FF-9F1F-8B59ADEC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24552</Words>
  <Characters>139950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2019-02-28T10:32:00Z</cp:lastPrinted>
  <dcterms:created xsi:type="dcterms:W3CDTF">2019-02-28T09:44:00Z</dcterms:created>
  <dcterms:modified xsi:type="dcterms:W3CDTF">2021-11-10T10:18:00Z</dcterms:modified>
</cp:coreProperties>
</file>